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0EE1" w:rsidRPr="00D852B8" w:rsidRDefault="00927A68" w:rsidP="00720EE1">
      <w:pPr>
        <w:widowControl w:val="0"/>
        <w:autoSpaceDE w:val="0"/>
        <w:autoSpaceDN w:val="0"/>
        <w:adjustRightInd w:val="0"/>
        <w:spacing w:after="0" w:line="240" w:lineRule="auto"/>
        <w:jc w:val="center"/>
        <w:rPr>
          <w:rFonts w:cs="Calibri"/>
          <w:b/>
          <w:bCs/>
          <w:color w:val="FF0000"/>
        </w:rPr>
      </w:pPr>
      <w:r>
        <w:rPr>
          <w:rFonts w:cs="Calibri"/>
          <w:b/>
          <w:bCs/>
          <w:noProof/>
          <w:color w:val="FF0000"/>
          <w:lang w:eastAsia="ru-RU"/>
        </w:rPr>
        <w:drawing>
          <wp:inline distT="0" distB="0" distL="0" distR="0" wp14:anchorId="490A39AE" wp14:editId="2853A4C9">
            <wp:extent cx="802361" cy="9969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02361" cy="996950"/>
                    </a:xfrm>
                    <a:prstGeom prst="rect">
                      <a:avLst/>
                    </a:prstGeom>
                  </pic:spPr>
                </pic:pic>
              </a:graphicData>
            </a:graphic>
          </wp:inline>
        </w:drawing>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268"/>
        <w:gridCol w:w="3652"/>
      </w:tblGrid>
      <w:tr w:rsidR="00D20DF7" w:rsidRPr="00D852B8" w:rsidTr="00720EE1">
        <w:tc>
          <w:tcPr>
            <w:tcW w:w="3652" w:type="dxa"/>
          </w:tcPr>
          <w:p w:rsidR="00720EE1" w:rsidRPr="00D852B8" w:rsidRDefault="00720EE1" w:rsidP="00720EE1">
            <w:pPr>
              <w:widowControl w:val="0"/>
              <w:autoSpaceDE w:val="0"/>
              <w:autoSpaceDN w:val="0"/>
              <w:adjustRightInd w:val="0"/>
              <w:spacing w:after="0" w:line="240" w:lineRule="auto"/>
              <w:jc w:val="center"/>
              <w:rPr>
                <w:rFonts w:cs="Calibri"/>
                <w:b/>
                <w:bCs/>
                <w:color w:val="FF0000"/>
              </w:rPr>
            </w:pPr>
          </w:p>
        </w:tc>
        <w:tc>
          <w:tcPr>
            <w:tcW w:w="2268" w:type="dxa"/>
          </w:tcPr>
          <w:p w:rsidR="00720EE1" w:rsidRPr="00D852B8" w:rsidRDefault="00720EE1" w:rsidP="00720EE1">
            <w:pPr>
              <w:widowControl w:val="0"/>
              <w:autoSpaceDE w:val="0"/>
              <w:autoSpaceDN w:val="0"/>
              <w:adjustRightInd w:val="0"/>
              <w:spacing w:after="0" w:line="240" w:lineRule="auto"/>
              <w:jc w:val="center"/>
              <w:rPr>
                <w:rFonts w:cs="Calibri"/>
                <w:b/>
                <w:bCs/>
                <w:color w:val="FF0000"/>
              </w:rPr>
            </w:pPr>
          </w:p>
        </w:tc>
        <w:tc>
          <w:tcPr>
            <w:tcW w:w="3652" w:type="dxa"/>
          </w:tcPr>
          <w:p w:rsidR="00720EE1" w:rsidRDefault="00720EE1" w:rsidP="00720EE1">
            <w:pPr>
              <w:widowControl w:val="0"/>
              <w:autoSpaceDE w:val="0"/>
              <w:autoSpaceDN w:val="0"/>
              <w:adjustRightInd w:val="0"/>
              <w:spacing w:after="0" w:line="240" w:lineRule="auto"/>
              <w:jc w:val="center"/>
              <w:rPr>
                <w:rFonts w:ascii="Times New Roman" w:eastAsia="Times New Roman" w:hAnsi="Times New Roman"/>
                <w:color w:val="0D0D0D" w:themeColor="text1" w:themeTint="F2"/>
                <w:sz w:val="24"/>
                <w:szCs w:val="24"/>
              </w:rPr>
            </w:pPr>
          </w:p>
          <w:p w:rsidR="0049382D" w:rsidRPr="00D852B8" w:rsidRDefault="0049382D" w:rsidP="00720EE1">
            <w:pPr>
              <w:widowControl w:val="0"/>
              <w:autoSpaceDE w:val="0"/>
              <w:autoSpaceDN w:val="0"/>
              <w:adjustRightInd w:val="0"/>
              <w:spacing w:after="0" w:line="240" w:lineRule="auto"/>
              <w:jc w:val="center"/>
              <w:rPr>
                <w:rFonts w:cs="Calibri"/>
                <w:b/>
                <w:bCs/>
                <w:color w:val="FF0000"/>
              </w:rPr>
            </w:pPr>
          </w:p>
        </w:tc>
      </w:tr>
    </w:tbl>
    <w:p w:rsidR="00720EE1" w:rsidRPr="00D852B8" w:rsidRDefault="00720EE1" w:rsidP="00720EE1">
      <w:pPr>
        <w:widowControl w:val="0"/>
        <w:autoSpaceDE w:val="0"/>
        <w:autoSpaceDN w:val="0"/>
        <w:adjustRightInd w:val="0"/>
        <w:spacing w:after="0" w:line="240" w:lineRule="auto"/>
        <w:jc w:val="center"/>
        <w:rPr>
          <w:rFonts w:cs="Calibri"/>
          <w:b/>
          <w:bCs/>
          <w:color w:val="FF0000"/>
        </w:rPr>
      </w:pPr>
    </w:p>
    <w:p w:rsidR="00720EE1" w:rsidRPr="00D852B8" w:rsidRDefault="00720EE1" w:rsidP="00720EE1">
      <w:pPr>
        <w:widowControl w:val="0"/>
        <w:autoSpaceDE w:val="0"/>
        <w:autoSpaceDN w:val="0"/>
        <w:adjustRightInd w:val="0"/>
        <w:spacing w:after="0" w:line="240" w:lineRule="auto"/>
        <w:jc w:val="center"/>
        <w:rPr>
          <w:rFonts w:cs="Calibri"/>
          <w:b/>
          <w:bCs/>
          <w:color w:val="FF0000"/>
        </w:rPr>
      </w:pPr>
    </w:p>
    <w:p w:rsidR="00720EE1" w:rsidRPr="00D852B8" w:rsidRDefault="00720EE1" w:rsidP="00720EE1">
      <w:pPr>
        <w:widowControl w:val="0"/>
        <w:autoSpaceDE w:val="0"/>
        <w:autoSpaceDN w:val="0"/>
        <w:adjustRightInd w:val="0"/>
        <w:spacing w:after="0" w:line="240" w:lineRule="auto"/>
        <w:jc w:val="center"/>
        <w:rPr>
          <w:rFonts w:cs="Calibri"/>
          <w:b/>
          <w:bCs/>
          <w:color w:val="FF0000"/>
        </w:rPr>
      </w:pPr>
    </w:p>
    <w:p w:rsidR="009A5101" w:rsidRPr="00850387" w:rsidRDefault="009A5101" w:rsidP="009A5101">
      <w:pPr>
        <w:spacing w:after="0"/>
        <w:ind w:left="6442"/>
        <w:rPr>
          <w:color w:val="000000" w:themeColor="text1"/>
        </w:rPr>
      </w:pPr>
      <w:r w:rsidRPr="00850387">
        <w:rPr>
          <w:color w:val="000000" w:themeColor="text1"/>
        </w:rPr>
        <w:t xml:space="preserve"> </w:t>
      </w:r>
    </w:p>
    <w:p w:rsidR="00720EE1" w:rsidRPr="00D852B8" w:rsidRDefault="00720EE1" w:rsidP="00720EE1">
      <w:pPr>
        <w:widowControl w:val="0"/>
        <w:autoSpaceDE w:val="0"/>
        <w:autoSpaceDN w:val="0"/>
        <w:adjustRightInd w:val="0"/>
        <w:spacing w:after="0" w:line="240" w:lineRule="auto"/>
        <w:jc w:val="center"/>
        <w:rPr>
          <w:rFonts w:cs="Calibri"/>
          <w:b/>
          <w:bCs/>
          <w:color w:val="FF0000"/>
        </w:rPr>
      </w:pPr>
    </w:p>
    <w:p w:rsidR="00720EE1" w:rsidRPr="00D852B8" w:rsidRDefault="00720EE1" w:rsidP="00720EE1">
      <w:pPr>
        <w:widowControl w:val="0"/>
        <w:autoSpaceDE w:val="0"/>
        <w:autoSpaceDN w:val="0"/>
        <w:adjustRightInd w:val="0"/>
        <w:spacing w:after="0" w:line="240" w:lineRule="auto"/>
        <w:jc w:val="center"/>
        <w:rPr>
          <w:rFonts w:cs="Calibri"/>
          <w:b/>
          <w:bCs/>
          <w:color w:val="FF0000"/>
        </w:rPr>
      </w:pPr>
    </w:p>
    <w:p w:rsidR="00720EE1" w:rsidRPr="00D852B8" w:rsidRDefault="00720EE1" w:rsidP="00720EE1">
      <w:pPr>
        <w:widowControl w:val="0"/>
        <w:autoSpaceDE w:val="0"/>
        <w:autoSpaceDN w:val="0"/>
        <w:adjustRightInd w:val="0"/>
        <w:spacing w:after="0" w:line="240" w:lineRule="auto"/>
        <w:jc w:val="center"/>
        <w:rPr>
          <w:rFonts w:cs="Calibri"/>
          <w:b/>
          <w:bCs/>
          <w:color w:val="FF0000"/>
        </w:rPr>
      </w:pPr>
    </w:p>
    <w:p w:rsidR="00720EE1" w:rsidRPr="00D852B8" w:rsidRDefault="00720EE1" w:rsidP="00720EE1">
      <w:pPr>
        <w:widowControl w:val="0"/>
        <w:autoSpaceDE w:val="0"/>
        <w:autoSpaceDN w:val="0"/>
        <w:adjustRightInd w:val="0"/>
        <w:spacing w:after="0" w:line="240" w:lineRule="auto"/>
        <w:jc w:val="center"/>
        <w:rPr>
          <w:rFonts w:cs="Calibri"/>
          <w:b/>
          <w:bCs/>
          <w:color w:val="FF0000"/>
        </w:rPr>
      </w:pPr>
    </w:p>
    <w:p w:rsidR="00720EE1" w:rsidRDefault="00720EE1" w:rsidP="00720EE1">
      <w:pPr>
        <w:widowControl w:val="0"/>
        <w:autoSpaceDE w:val="0"/>
        <w:autoSpaceDN w:val="0"/>
        <w:adjustRightInd w:val="0"/>
        <w:spacing w:after="0" w:line="240" w:lineRule="auto"/>
        <w:jc w:val="center"/>
        <w:rPr>
          <w:rFonts w:cs="Calibri"/>
          <w:b/>
          <w:bCs/>
          <w:color w:val="FF0000"/>
        </w:rPr>
      </w:pPr>
    </w:p>
    <w:p w:rsidR="00D20DF7" w:rsidRPr="00D852B8" w:rsidRDefault="00D20DF7" w:rsidP="00720EE1">
      <w:pPr>
        <w:widowControl w:val="0"/>
        <w:autoSpaceDE w:val="0"/>
        <w:autoSpaceDN w:val="0"/>
        <w:adjustRightInd w:val="0"/>
        <w:spacing w:after="0" w:line="240" w:lineRule="auto"/>
        <w:jc w:val="center"/>
        <w:rPr>
          <w:rFonts w:cs="Calibri"/>
          <w:b/>
          <w:bCs/>
          <w:color w:val="FF0000"/>
        </w:rPr>
      </w:pPr>
    </w:p>
    <w:p w:rsidR="00720EE1" w:rsidRPr="00D852B8" w:rsidRDefault="00720EE1" w:rsidP="00720EE1">
      <w:pPr>
        <w:widowControl w:val="0"/>
        <w:autoSpaceDE w:val="0"/>
        <w:autoSpaceDN w:val="0"/>
        <w:adjustRightInd w:val="0"/>
        <w:spacing w:after="0" w:line="240" w:lineRule="auto"/>
        <w:jc w:val="center"/>
        <w:rPr>
          <w:rFonts w:cs="Calibri"/>
          <w:b/>
          <w:bCs/>
          <w:color w:val="FF0000"/>
          <w:sz w:val="32"/>
          <w:szCs w:val="32"/>
        </w:rPr>
      </w:pPr>
    </w:p>
    <w:p w:rsidR="00314BCD" w:rsidRPr="003D2BD1" w:rsidRDefault="00314BCD" w:rsidP="00314BCD">
      <w:pPr>
        <w:widowControl w:val="0"/>
        <w:autoSpaceDE w:val="0"/>
        <w:autoSpaceDN w:val="0"/>
        <w:adjustRightInd w:val="0"/>
        <w:spacing w:after="0" w:line="240" w:lineRule="auto"/>
        <w:jc w:val="center"/>
        <w:rPr>
          <w:rFonts w:ascii="Times New Roman" w:hAnsi="Times New Roman"/>
          <w:b/>
          <w:bCs/>
          <w:color w:val="0D0D0D" w:themeColor="text1" w:themeTint="F2"/>
          <w:sz w:val="32"/>
          <w:szCs w:val="32"/>
        </w:rPr>
      </w:pPr>
      <w:r w:rsidRPr="003D2BD1">
        <w:rPr>
          <w:rFonts w:ascii="Times New Roman" w:hAnsi="Times New Roman"/>
          <w:b/>
          <w:bCs/>
          <w:color w:val="0D0D0D" w:themeColor="text1" w:themeTint="F2"/>
          <w:sz w:val="32"/>
          <w:szCs w:val="32"/>
        </w:rPr>
        <w:t>ПРАВИЛА</w:t>
      </w:r>
    </w:p>
    <w:p w:rsidR="00314BCD" w:rsidRDefault="00314BCD" w:rsidP="00314BCD">
      <w:pPr>
        <w:widowControl w:val="0"/>
        <w:autoSpaceDE w:val="0"/>
        <w:autoSpaceDN w:val="0"/>
        <w:adjustRightInd w:val="0"/>
        <w:spacing w:after="0" w:line="240" w:lineRule="auto"/>
        <w:jc w:val="center"/>
        <w:rPr>
          <w:rFonts w:ascii="Times New Roman" w:hAnsi="Times New Roman"/>
          <w:b/>
          <w:bCs/>
          <w:color w:val="0D0D0D" w:themeColor="text1" w:themeTint="F2"/>
          <w:sz w:val="32"/>
          <w:szCs w:val="32"/>
        </w:rPr>
      </w:pPr>
      <w:r w:rsidRPr="003D2BD1">
        <w:rPr>
          <w:rFonts w:ascii="Times New Roman" w:hAnsi="Times New Roman"/>
          <w:b/>
          <w:bCs/>
          <w:color w:val="0D0D0D" w:themeColor="text1" w:themeTint="F2"/>
          <w:sz w:val="32"/>
          <w:szCs w:val="32"/>
        </w:rPr>
        <w:t>ЗЕМЛЕПОЛЬЗОВАНИЯ И ЗАСТРОЙКИ</w:t>
      </w:r>
    </w:p>
    <w:p w:rsidR="00314BCD" w:rsidRPr="00D20DF7" w:rsidRDefault="00314BCD" w:rsidP="00314BCD">
      <w:pPr>
        <w:widowControl w:val="0"/>
        <w:autoSpaceDE w:val="0"/>
        <w:autoSpaceDN w:val="0"/>
        <w:adjustRightInd w:val="0"/>
        <w:spacing w:after="0" w:line="240" w:lineRule="auto"/>
        <w:jc w:val="center"/>
        <w:rPr>
          <w:rFonts w:ascii="Times New Roman" w:hAnsi="Times New Roman"/>
          <w:b/>
          <w:bCs/>
          <w:color w:val="0D0D0D" w:themeColor="text1" w:themeTint="F2"/>
          <w:sz w:val="32"/>
          <w:szCs w:val="32"/>
        </w:rPr>
      </w:pPr>
      <w:r>
        <w:rPr>
          <w:rFonts w:ascii="Times New Roman" w:hAnsi="Times New Roman"/>
          <w:b/>
          <w:bCs/>
          <w:color w:val="0D0D0D" w:themeColor="text1" w:themeTint="F2"/>
          <w:sz w:val="32"/>
          <w:szCs w:val="32"/>
        </w:rPr>
        <w:t>МУНИЦИПАЛЬНОГО ОБРАЗОВАНИЯ</w:t>
      </w:r>
    </w:p>
    <w:p w:rsidR="00927A68" w:rsidRPr="00D20DF7" w:rsidRDefault="00927A68" w:rsidP="00927A68">
      <w:pPr>
        <w:widowControl w:val="0"/>
        <w:autoSpaceDE w:val="0"/>
        <w:autoSpaceDN w:val="0"/>
        <w:adjustRightInd w:val="0"/>
        <w:spacing w:after="0" w:line="240" w:lineRule="auto"/>
        <w:jc w:val="center"/>
        <w:rPr>
          <w:rFonts w:ascii="Times New Roman" w:hAnsi="Times New Roman"/>
          <w:b/>
          <w:bCs/>
          <w:color w:val="0D0D0D" w:themeColor="text1" w:themeTint="F2"/>
          <w:sz w:val="32"/>
          <w:szCs w:val="32"/>
        </w:rPr>
      </w:pPr>
      <w:r>
        <w:rPr>
          <w:rFonts w:ascii="Times New Roman" w:hAnsi="Times New Roman"/>
          <w:b/>
          <w:bCs/>
          <w:color w:val="0D0D0D" w:themeColor="text1" w:themeTint="F2"/>
          <w:sz w:val="32"/>
          <w:szCs w:val="32"/>
        </w:rPr>
        <w:t>«ПЕРЕМЫШЛЬСКИЙ</w:t>
      </w:r>
      <w:r w:rsidRPr="00D20DF7">
        <w:rPr>
          <w:rFonts w:ascii="Times New Roman" w:hAnsi="Times New Roman"/>
          <w:b/>
          <w:bCs/>
          <w:color w:val="0D0D0D" w:themeColor="text1" w:themeTint="F2"/>
          <w:sz w:val="32"/>
          <w:szCs w:val="32"/>
        </w:rPr>
        <w:t xml:space="preserve"> МУНИЦИПАЛЬНЫЙ ОКРУГ </w:t>
      </w:r>
    </w:p>
    <w:p w:rsidR="00720EE1" w:rsidRPr="00314BCD" w:rsidRDefault="00927A68" w:rsidP="00927A68">
      <w:pPr>
        <w:widowControl w:val="0"/>
        <w:autoSpaceDE w:val="0"/>
        <w:autoSpaceDN w:val="0"/>
        <w:adjustRightInd w:val="0"/>
        <w:spacing w:after="0" w:line="240" w:lineRule="auto"/>
        <w:jc w:val="center"/>
        <w:rPr>
          <w:rFonts w:ascii="Times New Roman" w:hAnsi="Times New Roman"/>
          <w:b/>
          <w:bCs/>
          <w:color w:val="0D0D0D" w:themeColor="text1" w:themeTint="F2"/>
          <w:sz w:val="32"/>
          <w:szCs w:val="32"/>
        </w:rPr>
      </w:pPr>
      <w:r w:rsidRPr="00D20DF7">
        <w:rPr>
          <w:rFonts w:ascii="Times New Roman" w:hAnsi="Times New Roman"/>
          <w:b/>
          <w:bCs/>
          <w:color w:val="0D0D0D" w:themeColor="text1" w:themeTint="F2"/>
          <w:sz w:val="32"/>
          <w:szCs w:val="32"/>
        </w:rPr>
        <w:t>КАЛУЖСКОЙ ОБЛАСТИ</w:t>
      </w:r>
      <w:r>
        <w:rPr>
          <w:rFonts w:ascii="Times New Roman" w:hAnsi="Times New Roman"/>
          <w:b/>
          <w:bCs/>
          <w:color w:val="0D0D0D" w:themeColor="text1" w:themeTint="F2"/>
          <w:sz w:val="32"/>
          <w:szCs w:val="32"/>
        </w:rPr>
        <w:t>» ПРИМЕНИТЕЛЬНО К НАСЕЛЕНН</w:t>
      </w:r>
      <w:r w:rsidR="00E41611">
        <w:rPr>
          <w:rFonts w:ascii="Times New Roman" w:hAnsi="Times New Roman"/>
          <w:b/>
          <w:bCs/>
          <w:color w:val="0D0D0D" w:themeColor="text1" w:themeTint="F2"/>
          <w:sz w:val="32"/>
          <w:szCs w:val="32"/>
        </w:rPr>
        <w:t>ЫМ</w:t>
      </w:r>
      <w:r>
        <w:rPr>
          <w:rFonts w:ascii="Times New Roman" w:hAnsi="Times New Roman"/>
          <w:b/>
          <w:bCs/>
          <w:color w:val="0D0D0D" w:themeColor="text1" w:themeTint="F2"/>
          <w:sz w:val="32"/>
          <w:szCs w:val="32"/>
        </w:rPr>
        <w:t xml:space="preserve"> ПУНКТ</w:t>
      </w:r>
      <w:r w:rsidR="00E41611">
        <w:rPr>
          <w:rFonts w:ascii="Times New Roman" w:hAnsi="Times New Roman"/>
          <w:b/>
          <w:bCs/>
          <w:color w:val="0D0D0D" w:themeColor="text1" w:themeTint="F2"/>
          <w:sz w:val="32"/>
          <w:szCs w:val="32"/>
        </w:rPr>
        <w:t>АМ Д.СЛЕВИДОВО И</w:t>
      </w:r>
      <w:r>
        <w:rPr>
          <w:rFonts w:ascii="Times New Roman" w:hAnsi="Times New Roman"/>
          <w:b/>
          <w:bCs/>
          <w:color w:val="0D0D0D" w:themeColor="text1" w:themeTint="F2"/>
          <w:sz w:val="32"/>
          <w:szCs w:val="32"/>
        </w:rPr>
        <w:t xml:space="preserve"> Д</w:t>
      </w:r>
      <w:r w:rsidR="00E41611">
        <w:rPr>
          <w:rFonts w:ascii="Times New Roman" w:hAnsi="Times New Roman"/>
          <w:b/>
          <w:bCs/>
          <w:color w:val="0D0D0D" w:themeColor="text1" w:themeTint="F2"/>
          <w:sz w:val="32"/>
          <w:szCs w:val="32"/>
        </w:rPr>
        <w:t>.</w:t>
      </w:r>
      <w:r>
        <w:rPr>
          <w:rFonts w:ascii="Times New Roman" w:hAnsi="Times New Roman"/>
          <w:b/>
          <w:bCs/>
          <w:color w:val="0D0D0D" w:themeColor="text1" w:themeTint="F2"/>
          <w:sz w:val="32"/>
          <w:szCs w:val="32"/>
        </w:rPr>
        <w:t>ЕЛОВКА</w:t>
      </w:r>
    </w:p>
    <w:p w:rsidR="001551F3" w:rsidRDefault="001551F3" w:rsidP="00720EE1">
      <w:pPr>
        <w:widowControl w:val="0"/>
        <w:autoSpaceDE w:val="0"/>
        <w:autoSpaceDN w:val="0"/>
        <w:adjustRightInd w:val="0"/>
        <w:spacing w:after="0" w:line="240" w:lineRule="auto"/>
        <w:jc w:val="center"/>
        <w:rPr>
          <w:rFonts w:ascii="Times New Roman" w:hAnsi="Times New Roman"/>
          <w:color w:val="FF0000"/>
          <w:sz w:val="26"/>
          <w:szCs w:val="26"/>
        </w:rPr>
      </w:pPr>
    </w:p>
    <w:p w:rsidR="001551F3" w:rsidRDefault="001551F3" w:rsidP="00720EE1">
      <w:pPr>
        <w:widowControl w:val="0"/>
        <w:autoSpaceDE w:val="0"/>
        <w:autoSpaceDN w:val="0"/>
        <w:adjustRightInd w:val="0"/>
        <w:spacing w:after="0" w:line="240" w:lineRule="auto"/>
        <w:jc w:val="center"/>
        <w:rPr>
          <w:rFonts w:ascii="Times New Roman" w:hAnsi="Times New Roman"/>
          <w:color w:val="FF0000"/>
          <w:sz w:val="26"/>
          <w:szCs w:val="26"/>
        </w:rPr>
      </w:pPr>
    </w:p>
    <w:p w:rsidR="001551F3" w:rsidRDefault="001551F3" w:rsidP="00720EE1">
      <w:pPr>
        <w:widowControl w:val="0"/>
        <w:autoSpaceDE w:val="0"/>
        <w:autoSpaceDN w:val="0"/>
        <w:adjustRightInd w:val="0"/>
        <w:spacing w:after="0" w:line="240" w:lineRule="auto"/>
        <w:jc w:val="center"/>
        <w:rPr>
          <w:rFonts w:ascii="Times New Roman" w:hAnsi="Times New Roman"/>
          <w:color w:val="FF0000"/>
          <w:sz w:val="26"/>
          <w:szCs w:val="26"/>
        </w:rPr>
      </w:pPr>
    </w:p>
    <w:p w:rsidR="001551F3" w:rsidRDefault="001551F3" w:rsidP="00720EE1">
      <w:pPr>
        <w:widowControl w:val="0"/>
        <w:autoSpaceDE w:val="0"/>
        <w:autoSpaceDN w:val="0"/>
        <w:adjustRightInd w:val="0"/>
        <w:spacing w:after="0" w:line="240" w:lineRule="auto"/>
        <w:jc w:val="center"/>
        <w:rPr>
          <w:rFonts w:ascii="Times New Roman" w:hAnsi="Times New Roman"/>
          <w:color w:val="FF0000"/>
          <w:sz w:val="26"/>
          <w:szCs w:val="26"/>
        </w:rPr>
      </w:pPr>
    </w:p>
    <w:p w:rsidR="001551F3" w:rsidRPr="00D852B8" w:rsidRDefault="001551F3" w:rsidP="00720EE1">
      <w:pPr>
        <w:widowControl w:val="0"/>
        <w:autoSpaceDE w:val="0"/>
        <w:autoSpaceDN w:val="0"/>
        <w:adjustRightInd w:val="0"/>
        <w:spacing w:after="0" w:line="240" w:lineRule="auto"/>
        <w:jc w:val="center"/>
        <w:rPr>
          <w:rFonts w:ascii="Times New Roman" w:hAnsi="Times New Roman"/>
          <w:color w:val="FF0000"/>
          <w:sz w:val="26"/>
          <w:szCs w:val="26"/>
        </w:rPr>
      </w:pPr>
    </w:p>
    <w:p w:rsidR="001551F3" w:rsidRPr="00E80B38" w:rsidRDefault="001551F3" w:rsidP="001551F3">
      <w:pPr>
        <w:widowControl w:val="0"/>
        <w:autoSpaceDE w:val="0"/>
        <w:autoSpaceDN w:val="0"/>
        <w:adjustRightInd w:val="0"/>
        <w:spacing w:after="0" w:line="240" w:lineRule="auto"/>
        <w:ind w:left="-567"/>
        <w:jc w:val="center"/>
        <w:rPr>
          <w:rFonts w:ascii="Times New Roman" w:hAnsi="Times New Roman"/>
          <w:color w:val="0D0D0D" w:themeColor="text1" w:themeTint="F2"/>
          <w:sz w:val="26"/>
          <w:szCs w:val="26"/>
        </w:rPr>
      </w:pPr>
    </w:p>
    <w:p w:rsidR="001551F3" w:rsidRPr="00E80B38" w:rsidRDefault="001551F3" w:rsidP="001551F3">
      <w:pPr>
        <w:widowControl w:val="0"/>
        <w:autoSpaceDE w:val="0"/>
        <w:autoSpaceDN w:val="0"/>
        <w:adjustRightInd w:val="0"/>
        <w:spacing w:after="0" w:line="240" w:lineRule="auto"/>
        <w:ind w:left="-567"/>
        <w:jc w:val="center"/>
        <w:rPr>
          <w:rFonts w:ascii="Times New Roman" w:hAnsi="Times New Roman"/>
          <w:color w:val="0D0D0D" w:themeColor="text1" w:themeTint="F2"/>
          <w:sz w:val="26"/>
          <w:szCs w:val="26"/>
        </w:rPr>
      </w:pPr>
      <w:r w:rsidRPr="00E80B38">
        <w:rPr>
          <w:rFonts w:ascii="Times New Roman" w:hAnsi="Times New Roman"/>
          <w:color w:val="0D0D0D" w:themeColor="text1" w:themeTint="F2"/>
          <w:sz w:val="26"/>
          <w:szCs w:val="26"/>
        </w:rPr>
        <w:t>ПОРЯДОК ПРИМЕНЕНИЯ И ПОРЯДОК ВНЕСЕНИЯ ИЗМЕНЕНИЙ</w:t>
      </w:r>
    </w:p>
    <w:p w:rsidR="001551F3" w:rsidRPr="00E062AD" w:rsidRDefault="001551F3" w:rsidP="001551F3">
      <w:pPr>
        <w:widowControl w:val="0"/>
        <w:autoSpaceDE w:val="0"/>
        <w:autoSpaceDN w:val="0"/>
        <w:adjustRightInd w:val="0"/>
        <w:spacing w:after="0" w:line="240" w:lineRule="auto"/>
        <w:ind w:left="-567"/>
        <w:jc w:val="center"/>
        <w:rPr>
          <w:rFonts w:ascii="Times New Roman" w:hAnsi="Times New Roman"/>
          <w:color w:val="0D0D0D" w:themeColor="text1" w:themeTint="F2"/>
          <w:sz w:val="26"/>
          <w:szCs w:val="26"/>
        </w:rPr>
      </w:pPr>
      <w:r w:rsidRPr="00E80B38">
        <w:rPr>
          <w:rFonts w:ascii="Times New Roman" w:hAnsi="Times New Roman"/>
          <w:color w:val="0D0D0D" w:themeColor="text1" w:themeTint="F2"/>
          <w:sz w:val="26"/>
          <w:szCs w:val="26"/>
        </w:rPr>
        <w:t>В ПРАВИЛА ЗЕМЛЕПОЛЬЗОВАНИЯ И ЗАСТРОЙКИ</w:t>
      </w:r>
    </w:p>
    <w:p w:rsidR="007C42D6" w:rsidRPr="007C42D6" w:rsidRDefault="007C42D6" w:rsidP="00720EE1">
      <w:pPr>
        <w:widowControl w:val="0"/>
        <w:autoSpaceDE w:val="0"/>
        <w:autoSpaceDN w:val="0"/>
        <w:adjustRightInd w:val="0"/>
        <w:spacing w:after="0" w:line="240" w:lineRule="auto"/>
        <w:jc w:val="center"/>
        <w:rPr>
          <w:rFonts w:ascii="Times New Roman" w:hAnsi="Times New Roman"/>
          <w:color w:val="FF0000"/>
          <w:sz w:val="28"/>
          <w:szCs w:val="28"/>
        </w:rPr>
      </w:pPr>
    </w:p>
    <w:p w:rsidR="00F0051E" w:rsidRPr="00D852B8" w:rsidRDefault="00F0051E" w:rsidP="00720EE1">
      <w:pPr>
        <w:widowControl w:val="0"/>
        <w:autoSpaceDE w:val="0"/>
        <w:autoSpaceDN w:val="0"/>
        <w:adjustRightInd w:val="0"/>
        <w:spacing w:after="0" w:line="240" w:lineRule="auto"/>
        <w:jc w:val="center"/>
        <w:rPr>
          <w:rFonts w:ascii="Times New Roman" w:hAnsi="Times New Roman"/>
          <w:color w:val="FF0000"/>
          <w:sz w:val="26"/>
          <w:szCs w:val="26"/>
        </w:rPr>
      </w:pPr>
    </w:p>
    <w:p w:rsidR="003C074E" w:rsidRPr="003C074E" w:rsidRDefault="003C074E" w:rsidP="003C074E">
      <w:pPr>
        <w:widowControl w:val="0"/>
        <w:autoSpaceDE w:val="0"/>
        <w:autoSpaceDN w:val="0"/>
        <w:adjustRightInd w:val="0"/>
        <w:spacing w:after="0" w:line="240" w:lineRule="auto"/>
        <w:jc w:val="center"/>
        <w:rPr>
          <w:rFonts w:ascii="Times New Roman" w:hAnsi="Times New Roman"/>
          <w:sz w:val="26"/>
          <w:szCs w:val="26"/>
        </w:rPr>
      </w:pPr>
      <w:r w:rsidRPr="003C074E">
        <w:rPr>
          <w:rFonts w:ascii="Times New Roman" w:hAnsi="Times New Roman"/>
          <w:sz w:val="26"/>
          <w:szCs w:val="26"/>
        </w:rPr>
        <w:t>утвержден</w:t>
      </w:r>
      <w:r w:rsidR="00EA5153">
        <w:rPr>
          <w:rFonts w:ascii="Times New Roman" w:hAnsi="Times New Roman"/>
          <w:sz w:val="26"/>
          <w:szCs w:val="26"/>
        </w:rPr>
        <w:t>ы</w:t>
      </w:r>
      <w:r w:rsidRPr="003C074E">
        <w:rPr>
          <w:rFonts w:ascii="Times New Roman" w:hAnsi="Times New Roman"/>
          <w:sz w:val="26"/>
          <w:szCs w:val="26"/>
        </w:rPr>
        <w:t xml:space="preserve"> решением Думы Перемышльского муниципального округа </w:t>
      </w:r>
    </w:p>
    <w:p w:rsidR="00720EE1" w:rsidRPr="003C074E" w:rsidRDefault="00EA5153" w:rsidP="00720EE1">
      <w:pPr>
        <w:widowControl w:val="0"/>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от «19» февраля 2026г. № 153</w:t>
      </w:r>
      <w:bookmarkStart w:id="0" w:name="_GoBack"/>
      <w:bookmarkEnd w:id="0"/>
    </w:p>
    <w:p w:rsidR="00720EE1" w:rsidRPr="00D852B8" w:rsidRDefault="00720EE1" w:rsidP="00720EE1">
      <w:pPr>
        <w:widowControl w:val="0"/>
        <w:autoSpaceDE w:val="0"/>
        <w:autoSpaceDN w:val="0"/>
        <w:adjustRightInd w:val="0"/>
        <w:spacing w:after="0" w:line="240" w:lineRule="auto"/>
        <w:jc w:val="center"/>
        <w:rPr>
          <w:rFonts w:ascii="Times New Roman" w:hAnsi="Times New Roman"/>
          <w:color w:val="FF0000"/>
          <w:sz w:val="26"/>
          <w:szCs w:val="26"/>
        </w:rPr>
      </w:pPr>
    </w:p>
    <w:p w:rsidR="001551F3" w:rsidRDefault="001551F3" w:rsidP="00314BCD">
      <w:pPr>
        <w:widowControl w:val="0"/>
        <w:autoSpaceDE w:val="0"/>
        <w:autoSpaceDN w:val="0"/>
        <w:adjustRightInd w:val="0"/>
        <w:spacing w:after="0" w:line="240" w:lineRule="auto"/>
        <w:rPr>
          <w:rFonts w:ascii="Times New Roman" w:hAnsi="Times New Roman"/>
          <w:color w:val="FF0000"/>
          <w:sz w:val="26"/>
          <w:szCs w:val="26"/>
        </w:rPr>
      </w:pPr>
    </w:p>
    <w:p w:rsidR="00720EE1" w:rsidRPr="00D852B8" w:rsidRDefault="00720EE1" w:rsidP="00720EE1">
      <w:pPr>
        <w:widowControl w:val="0"/>
        <w:autoSpaceDE w:val="0"/>
        <w:autoSpaceDN w:val="0"/>
        <w:adjustRightInd w:val="0"/>
        <w:spacing w:after="0" w:line="240" w:lineRule="auto"/>
        <w:jc w:val="center"/>
        <w:rPr>
          <w:rFonts w:ascii="Times New Roman" w:hAnsi="Times New Roman"/>
          <w:color w:val="FF0000"/>
          <w:sz w:val="26"/>
          <w:szCs w:val="26"/>
        </w:rPr>
      </w:pPr>
    </w:p>
    <w:p w:rsidR="00720EE1" w:rsidRPr="00D852B8" w:rsidRDefault="00720EE1" w:rsidP="00720EE1">
      <w:pPr>
        <w:widowControl w:val="0"/>
        <w:autoSpaceDE w:val="0"/>
        <w:autoSpaceDN w:val="0"/>
        <w:adjustRightInd w:val="0"/>
        <w:spacing w:after="0" w:line="240" w:lineRule="auto"/>
        <w:jc w:val="center"/>
        <w:rPr>
          <w:rFonts w:ascii="Times New Roman" w:hAnsi="Times New Roman"/>
          <w:color w:val="FF0000"/>
          <w:sz w:val="26"/>
          <w:szCs w:val="26"/>
        </w:rPr>
      </w:pPr>
    </w:p>
    <w:p w:rsidR="00720EE1" w:rsidRDefault="00720EE1" w:rsidP="00720EE1">
      <w:pPr>
        <w:widowControl w:val="0"/>
        <w:autoSpaceDE w:val="0"/>
        <w:autoSpaceDN w:val="0"/>
        <w:adjustRightInd w:val="0"/>
        <w:spacing w:after="0" w:line="240" w:lineRule="auto"/>
        <w:jc w:val="center"/>
        <w:rPr>
          <w:rFonts w:ascii="Times New Roman" w:hAnsi="Times New Roman"/>
          <w:color w:val="FF0000"/>
          <w:sz w:val="26"/>
          <w:szCs w:val="26"/>
        </w:rPr>
      </w:pPr>
    </w:p>
    <w:p w:rsidR="003C074E" w:rsidRDefault="003C074E" w:rsidP="00720EE1">
      <w:pPr>
        <w:widowControl w:val="0"/>
        <w:autoSpaceDE w:val="0"/>
        <w:autoSpaceDN w:val="0"/>
        <w:adjustRightInd w:val="0"/>
        <w:spacing w:after="0" w:line="240" w:lineRule="auto"/>
        <w:jc w:val="center"/>
        <w:rPr>
          <w:rFonts w:ascii="Times New Roman" w:hAnsi="Times New Roman"/>
          <w:color w:val="FF0000"/>
          <w:sz w:val="26"/>
          <w:szCs w:val="26"/>
        </w:rPr>
      </w:pPr>
    </w:p>
    <w:p w:rsidR="003C074E" w:rsidRPr="00D852B8" w:rsidRDefault="003C074E" w:rsidP="00720EE1">
      <w:pPr>
        <w:widowControl w:val="0"/>
        <w:autoSpaceDE w:val="0"/>
        <w:autoSpaceDN w:val="0"/>
        <w:adjustRightInd w:val="0"/>
        <w:spacing w:after="0" w:line="240" w:lineRule="auto"/>
        <w:jc w:val="center"/>
        <w:rPr>
          <w:rFonts w:ascii="Times New Roman" w:hAnsi="Times New Roman"/>
          <w:color w:val="FF0000"/>
          <w:sz w:val="26"/>
          <w:szCs w:val="26"/>
        </w:rPr>
      </w:pPr>
    </w:p>
    <w:p w:rsidR="00720EE1" w:rsidRPr="003D2BD1" w:rsidRDefault="00720EE1" w:rsidP="00720EE1">
      <w:pPr>
        <w:widowControl w:val="0"/>
        <w:autoSpaceDE w:val="0"/>
        <w:autoSpaceDN w:val="0"/>
        <w:adjustRightInd w:val="0"/>
        <w:spacing w:after="0" w:line="240" w:lineRule="auto"/>
        <w:jc w:val="center"/>
        <w:rPr>
          <w:rFonts w:ascii="Times New Roman" w:hAnsi="Times New Roman"/>
          <w:color w:val="0D0D0D" w:themeColor="text1" w:themeTint="F2"/>
          <w:sz w:val="26"/>
          <w:szCs w:val="26"/>
        </w:rPr>
      </w:pPr>
    </w:p>
    <w:p w:rsidR="00720EE1" w:rsidRPr="003D2BD1" w:rsidRDefault="00F0051E" w:rsidP="00720EE1">
      <w:pPr>
        <w:widowControl w:val="0"/>
        <w:autoSpaceDE w:val="0"/>
        <w:autoSpaceDN w:val="0"/>
        <w:adjustRightInd w:val="0"/>
        <w:spacing w:after="0" w:line="240" w:lineRule="auto"/>
        <w:jc w:val="center"/>
        <w:rPr>
          <w:rFonts w:ascii="Times New Roman" w:hAnsi="Times New Roman"/>
          <w:b/>
          <w:color w:val="0D0D0D" w:themeColor="text1" w:themeTint="F2"/>
          <w:sz w:val="26"/>
          <w:szCs w:val="26"/>
        </w:rPr>
      </w:pPr>
      <w:r w:rsidRPr="003D2BD1">
        <w:rPr>
          <w:rFonts w:ascii="Times New Roman" w:hAnsi="Times New Roman"/>
          <w:b/>
          <w:color w:val="0D0D0D" w:themeColor="text1" w:themeTint="F2"/>
          <w:sz w:val="26"/>
          <w:szCs w:val="26"/>
        </w:rPr>
        <w:t>202</w:t>
      </w:r>
      <w:r w:rsidR="00D20DF7">
        <w:rPr>
          <w:rFonts w:ascii="Times New Roman" w:hAnsi="Times New Roman"/>
          <w:b/>
          <w:color w:val="0D0D0D" w:themeColor="text1" w:themeTint="F2"/>
          <w:sz w:val="26"/>
          <w:szCs w:val="26"/>
        </w:rPr>
        <w:t>5</w:t>
      </w:r>
    </w:p>
    <w:p w:rsidR="00F90A7F" w:rsidRPr="00D852B8" w:rsidRDefault="00F90A7F" w:rsidP="00F0051E">
      <w:pPr>
        <w:spacing w:after="160" w:line="259" w:lineRule="auto"/>
        <w:rPr>
          <w:rFonts w:cs="Calibri"/>
          <w:b/>
          <w:bCs/>
          <w:color w:val="FF0000"/>
        </w:rPr>
        <w:sectPr w:rsidR="00F90A7F" w:rsidRPr="00D852B8" w:rsidSect="009F2989">
          <w:headerReference w:type="default" r:id="rId9"/>
          <w:footerReference w:type="default" r:id="rId10"/>
          <w:pgSz w:w="11906" w:h="16838"/>
          <w:pgMar w:top="1134" w:right="849" w:bottom="1134" w:left="1701" w:header="708" w:footer="285" w:gutter="0"/>
          <w:cols w:space="708"/>
          <w:titlePg/>
          <w:docGrid w:linePitch="360"/>
        </w:sectPr>
      </w:pPr>
    </w:p>
    <w:p w:rsidR="00147147" w:rsidRDefault="003C5331" w:rsidP="001551F3">
      <w:pPr>
        <w:keepNext/>
        <w:spacing w:after="80" w:line="240" w:lineRule="auto"/>
        <w:ind w:left="-284"/>
        <w:jc w:val="center"/>
        <w:outlineLvl w:val="1"/>
        <w:rPr>
          <w:noProof/>
        </w:rPr>
      </w:pPr>
      <w:bookmarkStart w:id="1" w:name="_Toc451182001"/>
      <w:bookmarkStart w:id="2" w:name="_Toc451469286"/>
      <w:bookmarkStart w:id="3" w:name="_Toc452336960"/>
      <w:r w:rsidRPr="004F5F61">
        <w:rPr>
          <w:rFonts w:ascii="Times New Roman" w:eastAsia="Times New Roman" w:hAnsi="Times New Roman"/>
          <w:b/>
          <w:bCs/>
          <w:color w:val="0D0D0D" w:themeColor="text1" w:themeTint="F2"/>
          <w:sz w:val="26"/>
          <w:szCs w:val="26"/>
          <w:lang w:eastAsia="ru-RU"/>
        </w:rPr>
        <w:lastRenderedPageBreak/>
        <w:t>ОГЛАВЛЕНИЕ</w:t>
      </w:r>
      <w:bookmarkEnd w:id="1"/>
      <w:bookmarkEnd w:id="2"/>
      <w:bookmarkEnd w:id="3"/>
      <w:r w:rsidR="00C45A8F" w:rsidRPr="003261BA">
        <w:rPr>
          <w:rFonts w:eastAsia="SimSun"/>
          <w:b/>
          <w:caps/>
          <w:smallCaps/>
          <w:noProof/>
          <w:color w:val="FF0000"/>
          <w:sz w:val="23"/>
          <w:szCs w:val="23"/>
          <w:lang w:val="en-US" w:eastAsia="ru-RU"/>
        </w:rPr>
        <w:fldChar w:fldCharType="begin"/>
      </w:r>
      <w:r w:rsidRPr="003261BA">
        <w:rPr>
          <w:rFonts w:eastAsia="SimSun"/>
          <w:smallCaps/>
          <w:color w:val="FF0000"/>
          <w:sz w:val="23"/>
          <w:szCs w:val="23"/>
        </w:rPr>
        <w:instrText xml:space="preserve"> </w:instrText>
      </w:r>
      <w:r w:rsidRPr="003261BA">
        <w:rPr>
          <w:rFonts w:eastAsia="SimSun"/>
          <w:smallCaps/>
          <w:color w:val="FF0000"/>
          <w:sz w:val="23"/>
          <w:szCs w:val="23"/>
          <w:lang w:val="en-US"/>
        </w:rPr>
        <w:instrText>TOC</w:instrText>
      </w:r>
      <w:r w:rsidRPr="003261BA">
        <w:rPr>
          <w:rFonts w:eastAsia="SimSun"/>
          <w:smallCaps/>
          <w:color w:val="FF0000"/>
          <w:sz w:val="23"/>
          <w:szCs w:val="23"/>
        </w:rPr>
        <w:instrText xml:space="preserve"> </w:instrText>
      </w:r>
      <w:r w:rsidR="00C45A8F" w:rsidRPr="003261BA">
        <w:rPr>
          <w:rFonts w:eastAsia="SimSun"/>
          <w:b/>
          <w:caps/>
          <w:smallCaps/>
          <w:noProof/>
          <w:color w:val="FF0000"/>
          <w:sz w:val="23"/>
          <w:szCs w:val="23"/>
          <w:lang w:val="en-US" w:eastAsia="ru-RU"/>
        </w:rPr>
        <w:fldChar w:fldCharType="separate"/>
      </w:r>
    </w:p>
    <w:p w:rsidR="00147147" w:rsidRDefault="00147147">
      <w:pPr>
        <w:pStyle w:val="12"/>
        <w:rPr>
          <w:rFonts w:asciiTheme="minorHAnsi" w:eastAsiaTheme="minorEastAsia" w:hAnsiTheme="minorHAnsi" w:cstheme="minorBidi"/>
          <w:b w:val="0"/>
          <w:caps w:val="0"/>
          <w:sz w:val="22"/>
          <w:szCs w:val="22"/>
        </w:rPr>
      </w:pPr>
      <w:r w:rsidRPr="000C75AC">
        <w:rPr>
          <w:color w:val="0D0D0D" w:themeColor="text1" w:themeTint="F2"/>
        </w:rPr>
        <w:t>Часть I. Порядок применения и порядок внесения изменений в правила землепользования и застройки</w:t>
      </w:r>
      <w:r>
        <w:tab/>
      </w:r>
      <w:r>
        <w:fldChar w:fldCharType="begin"/>
      </w:r>
      <w:r>
        <w:instrText xml:space="preserve"> PAGEREF _Toc217641115 \h </w:instrText>
      </w:r>
      <w:r>
        <w:fldChar w:fldCharType="separate"/>
      </w:r>
      <w:r>
        <w:t>5</w:t>
      </w:r>
      <w:r>
        <w:fldChar w:fldCharType="end"/>
      </w:r>
    </w:p>
    <w:p w:rsidR="00147147" w:rsidRDefault="00147147">
      <w:pPr>
        <w:pStyle w:val="12"/>
        <w:rPr>
          <w:rFonts w:asciiTheme="minorHAnsi" w:eastAsiaTheme="minorEastAsia" w:hAnsiTheme="minorHAnsi" w:cstheme="minorBidi"/>
          <w:b w:val="0"/>
          <w:caps w:val="0"/>
          <w:sz w:val="22"/>
          <w:szCs w:val="22"/>
        </w:rPr>
      </w:pPr>
      <w:r w:rsidRPr="000C75AC">
        <w:rPr>
          <w:color w:val="0D0D0D" w:themeColor="text1" w:themeTint="F2"/>
        </w:rPr>
        <w:t>Глава 1. Положение о регулировании землепользования и застройки органами местного самоуправления</w:t>
      </w:r>
      <w:r>
        <w:tab/>
      </w:r>
      <w:r>
        <w:fldChar w:fldCharType="begin"/>
      </w:r>
      <w:r>
        <w:instrText xml:space="preserve"> PAGEREF _Toc217641116 \h </w:instrText>
      </w:r>
      <w:r>
        <w:fldChar w:fldCharType="separate"/>
      </w:r>
      <w:r>
        <w:t>5</w:t>
      </w:r>
      <w:r>
        <w:fldChar w:fldCharType="end"/>
      </w:r>
    </w:p>
    <w:p w:rsidR="00147147" w:rsidRDefault="00147147">
      <w:pPr>
        <w:pStyle w:val="31"/>
        <w:rPr>
          <w:rFonts w:asciiTheme="minorHAnsi" w:eastAsiaTheme="minorEastAsia" w:hAnsiTheme="minorHAnsi" w:cstheme="minorBidi"/>
          <w:sz w:val="22"/>
          <w:szCs w:val="22"/>
        </w:rPr>
      </w:pPr>
      <w:r w:rsidRPr="000C75AC">
        <w:rPr>
          <w:color w:val="0D0D0D" w:themeColor="text1" w:themeTint="F2"/>
          <w:lang w:eastAsia="ar-SA"/>
        </w:rPr>
        <w:t>Статья 1. Правовые основания введения, назначение и область применения Правил землепользования и застройки</w:t>
      </w:r>
      <w:r>
        <w:tab/>
      </w:r>
      <w:r>
        <w:fldChar w:fldCharType="begin"/>
      </w:r>
      <w:r>
        <w:instrText xml:space="preserve"> PAGEREF _Toc217641117 \h </w:instrText>
      </w:r>
      <w:r>
        <w:fldChar w:fldCharType="separate"/>
      </w:r>
      <w:r>
        <w:t>5</w:t>
      </w:r>
      <w:r>
        <w:fldChar w:fldCharType="end"/>
      </w:r>
    </w:p>
    <w:p w:rsidR="00147147" w:rsidRDefault="00147147">
      <w:pPr>
        <w:pStyle w:val="31"/>
        <w:rPr>
          <w:rFonts w:asciiTheme="minorHAnsi" w:eastAsiaTheme="minorEastAsia" w:hAnsiTheme="minorHAnsi" w:cstheme="minorBidi"/>
          <w:sz w:val="22"/>
          <w:szCs w:val="22"/>
        </w:rPr>
      </w:pPr>
      <w:r w:rsidRPr="000C75AC">
        <w:rPr>
          <w:color w:val="0D0D0D" w:themeColor="text1" w:themeTint="F2"/>
          <w:lang w:eastAsia="ar-SA"/>
        </w:rPr>
        <w:t>Статья 2. Структура Правил землепользования и застройки</w:t>
      </w:r>
      <w:r>
        <w:tab/>
      </w:r>
      <w:r>
        <w:fldChar w:fldCharType="begin"/>
      </w:r>
      <w:r>
        <w:instrText xml:space="preserve"> PAGEREF _Toc217641118 \h </w:instrText>
      </w:r>
      <w:r>
        <w:fldChar w:fldCharType="separate"/>
      </w:r>
      <w:r>
        <w:t>6</w:t>
      </w:r>
      <w:r>
        <w:fldChar w:fldCharType="end"/>
      </w:r>
    </w:p>
    <w:p w:rsidR="00147147" w:rsidRDefault="00147147">
      <w:pPr>
        <w:pStyle w:val="31"/>
        <w:rPr>
          <w:rFonts w:asciiTheme="minorHAnsi" w:eastAsiaTheme="minorEastAsia" w:hAnsiTheme="minorHAnsi" w:cstheme="minorBidi"/>
          <w:sz w:val="22"/>
          <w:szCs w:val="22"/>
        </w:rPr>
      </w:pPr>
      <w:r w:rsidRPr="000C75AC">
        <w:rPr>
          <w:color w:val="0D0D0D" w:themeColor="text1" w:themeTint="F2"/>
          <w:lang w:eastAsia="ar-SA"/>
        </w:rPr>
        <w:t>Статья 3. Открытость и доступность информации о землепользовании и застройке</w:t>
      </w:r>
      <w:r>
        <w:tab/>
      </w:r>
      <w:r>
        <w:fldChar w:fldCharType="begin"/>
      </w:r>
      <w:r>
        <w:instrText xml:space="preserve"> PAGEREF _Toc217641119 \h </w:instrText>
      </w:r>
      <w:r>
        <w:fldChar w:fldCharType="separate"/>
      </w:r>
      <w:r>
        <w:t>7</w:t>
      </w:r>
      <w:r>
        <w:fldChar w:fldCharType="end"/>
      </w:r>
    </w:p>
    <w:p w:rsidR="00147147" w:rsidRDefault="00147147">
      <w:pPr>
        <w:pStyle w:val="31"/>
        <w:rPr>
          <w:rFonts w:asciiTheme="minorHAnsi" w:eastAsiaTheme="minorEastAsia" w:hAnsiTheme="minorHAnsi" w:cstheme="minorBidi"/>
          <w:sz w:val="22"/>
          <w:szCs w:val="22"/>
        </w:rPr>
      </w:pPr>
      <w:r w:rsidRPr="000C75AC">
        <w:rPr>
          <w:color w:val="0D0D0D" w:themeColor="text1" w:themeTint="F2"/>
          <w:lang w:eastAsia="ar-SA"/>
        </w:rPr>
        <w:t>Статья 4. Участники отношений, возникающих по поводу землепользования и застройки</w:t>
      </w:r>
      <w:r>
        <w:tab/>
      </w:r>
      <w:r>
        <w:fldChar w:fldCharType="begin"/>
      </w:r>
      <w:r>
        <w:instrText xml:space="preserve"> PAGEREF _Toc217641120 \h </w:instrText>
      </w:r>
      <w:r>
        <w:fldChar w:fldCharType="separate"/>
      </w:r>
      <w:r>
        <w:t>8</w:t>
      </w:r>
      <w:r>
        <w:fldChar w:fldCharType="end"/>
      </w:r>
    </w:p>
    <w:p w:rsidR="00147147" w:rsidRDefault="00147147">
      <w:pPr>
        <w:pStyle w:val="31"/>
        <w:rPr>
          <w:rFonts w:asciiTheme="minorHAnsi" w:eastAsiaTheme="minorEastAsia" w:hAnsiTheme="minorHAnsi" w:cstheme="minorBidi"/>
          <w:sz w:val="22"/>
          <w:szCs w:val="22"/>
        </w:rPr>
      </w:pPr>
      <w:r w:rsidRPr="000C75AC">
        <w:rPr>
          <w:color w:val="0D0D0D" w:themeColor="text1" w:themeTint="F2"/>
          <w:lang w:eastAsia="ar-SA"/>
        </w:rPr>
        <w:t>Статья 5. Регулирование землепользования и застройки на основе градостроительного зонирования территории муниципального округа</w:t>
      </w:r>
      <w:r>
        <w:tab/>
      </w:r>
      <w:r>
        <w:fldChar w:fldCharType="begin"/>
      </w:r>
      <w:r>
        <w:instrText xml:space="preserve"> PAGEREF _Toc217641121 \h </w:instrText>
      </w:r>
      <w:r>
        <w:fldChar w:fldCharType="separate"/>
      </w:r>
      <w:r>
        <w:t>14</w:t>
      </w:r>
      <w:r>
        <w:fldChar w:fldCharType="end"/>
      </w:r>
    </w:p>
    <w:p w:rsidR="00147147" w:rsidRDefault="00147147">
      <w:pPr>
        <w:pStyle w:val="12"/>
        <w:rPr>
          <w:rFonts w:asciiTheme="minorHAnsi" w:eastAsiaTheme="minorEastAsia" w:hAnsiTheme="minorHAnsi" w:cstheme="minorBidi"/>
          <w:b w:val="0"/>
          <w:caps w:val="0"/>
          <w:sz w:val="22"/>
          <w:szCs w:val="22"/>
        </w:rPr>
      </w:pPr>
      <w:r w:rsidRPr="000C75AC">
        <w:rPr>
          <w:color w:val="0D0D0D" w:themeColor="text1" w:themeTint="F2"/>
        </w:rPr>
        <w:t>Глава 2.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r>
        <w:tab/>
      </w:r>
      <w:r>
        <w:fldChar w:fldCharType="begin"/>
      </w:r>
      <w:r>
        <w:instrText xml:space="preserve"> PAGEREF _Toc217641122 \h </w:instrText>
      </w:r>
      <w:r>
        <w:fldChar w:fldCharType="separate"/>
      </w:r>
      <w:r>
        <w:t>17</w:t>
      </w:r>
      <w:r>
        <w:fldChar w:fldCharType="end"/>
      </w:r>
    </w:p>
    <w:p w:rsidR="00147147" w:rsidRDefault="00147147">
      <w:pPr>
        <w:pStyle w:val="31"/>
        <w:rPr>
          <w:rFonts w:asciiTheme="minorHAnsi" w:eastAsiaTheme="minorEastAsia" w:hAnsiTheme="minorHAnsi" w:cstheme="minorBidi"/>
          <w:sz w:val="22"/>
          <w:szCs w:val="22"/>
        </w:rPr>
      </w:pPr>
      <w:r w:rsidRPr="000C75AC">
        <w:rPr>
          <w:color w:val="0D0D0D" w:themeColor="text1" w:themeTint="F2"/>
          <w:lang w:eastAsia="ar-SA"/>
        </w:rPr>
        <w:t>Статья 6. Разрешенное использование земельных участков и объектов капитального строительства</w:t>
      </w:r>
      <w:r>
        <w:tab/>
      </w:r>
      <w:r>
        <w:fldChar w:fldCharType="begin"/>
      </w:r>
      <w:r>
        <w:instrText xml:space="preserve"> PAGEREF _Toc217641123 \h </w:instrText>
      </w:r>
      <w:r>
        <w:fldChar w:fldCharType="separate"/>
      </w:r>
      <w:r>
        <w:t>17</w:t>
      </w:r>
      <w:r>
        <w:fldChar w:fldCharType="end"/>
      </w:r>
    </w:p>
    <w:p w:rsidR="00147147" w:rsidRDefault="00147147">
      <w:pPr>
        <w:pStyle w:val="31"/>
        <w:rPr>
          <w:rFonts w:asciiTheme="minorHAnsi" w:eastAsiaTheme="minorEastAsia" w:hAnsiTheme="minorHAnsi" w:cstheme="minorBidi"/>
          <w:sz w:val="22"/>
          <w:szCs w:val="22"/>
        </w:rPr>
      </w:pPr>
      <w:r w:rsidRPr="000C75AC">
        <w:rPr>
          <w:color w:val="0D0D0D" w:themeColor="text1" w:themeTint="F2"/>
          <w:lang w:eastAsia="ar-SA"/>
        </w:rPr>
        <w:t>Статья 7. Изменение одного вида на другой вид разрешенного использования земельных участков и других объектов недвижимости</w:t>
      </w:r>
      <w:r>
        <w:tab/>
      </w:r>
      <w:r>
        <w:fldChar w:fldCharType="begin"/>
      </w:r>
      <w:r>
        <w:instrText xml:space="preserve"> PAGEREF _Toc217641124 \h </w:instrText>
      </w:r>
      <w:r>
        <w:fldChar w:fldCharType="separate"/>
      </w:r>
      <w:r>
        <w:t>18</w:t>
      </w:r>
      <w:r>
        <w:fldChar w:fldCharType="end"/>
      </w:r>
    </w:p>
    <w:p w:rsidR="00147147" w:rsidRDefault="00147147">
      <w:pPr>
        <w:pStyle w:val="31"/>
        <w:rPr>
          <w:rFonts w:asciiTheme="minorHAnsi" w:eastAsiaTheme="minorEastAsia" w:hAnsiTheme="minorHAnsi" w:cstheme="minorBidi"/>
          <w:sz w:val="22"/>
          <w:szCs w:val="22"/>
        </w:rPr>
      </w:pPr>
      <w:r w:rsidRPr="000C75AC">
        <w:rPr>
          <w:color w:val="0D0D0D" w:themeColor="text1" w:themeTint="F2"/>
          <w:lang w:eastAsia="ar-SA"/>
        </w:rPr>
        <w:t>Статья 8.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tab/>
      </w:r>
      <w:r>
        <w:fldChar w:fldCharType="begin"/>
      </w:r>
      <w:r>
        <w:instrText xml:space="preserve"> PAGEREF _Toc217641125 \h </w:instrText>
      </w:r>
      <w:r>
        <w:fldChar w:fldCharType="separate"/>
      </w:r>
      <w:r>
        <w:t>18</w:t>
      </w:r>
      <w:r>
        <w:fldChar w:fldCharType="end"/>
      </w:r>
    </w:p>
    <w:p w:rsidR="00147147" w:rsidRDefault="00147147">
      <w:pPr>
        <w:pStyle w:val="31"/>
        <w:rPr>
          <w:rFonts w:asciiTheme="minorHAnsi" w:eastAsiaTheme="minorEastAsia" w:hAnsiTheme="minorHAnsi" w:cstheme="minorBidi"/>
          <w:sz w:val="22"/>
          <w:szCs w:val="22"/>
        </w:rPr>
      </w:pPr>
      <w:r w:rsidRPr="000C75AC">
        <w:rPr>
          <w:color w:val="0D0D0D" w:themeColor="text1" w:themeTint="F2"/>
          <w:lang w:eastAsia="ar-SA"/>
        </w:rPr>
        <w:t>Статья 9. Порядок предоставления разрешения на условно разрешенный вид использования земельного участка или объекта капитального строительства</w:t>
      </w:r>
      <w:r>
        <w:tab/>
      </w:r>
      <w:r>
        <w:fldChar w:fldCharType="begin"/>
      </w:r>
      <w:r>
        <w:instrText xml:space="preserve"> PAGEREF _Toc217641126 \h </w:instrText>
      </w:r>
      <w:r>
        <w:fldChar w:fldCharType="separate"/>
      </w:r>
      <w:r>
        <w:t>19</w:t>
      </w:r>
      <w:r>
        <w:fldChar w:fldCharType="end"/>
      </w:r>
    </w:p>
    <w:p w:rsidR="00147147" w:rsidRDefault="00147147">
      <w:pPr>
        <w:pStyle w:val="31"/>
        <w:rPr>
          <w:rFonts w:asciiTheme="minorHAnsi" w:eastAsiaTheme="minorEastAsia" w:hAnsiTheme="minorHAnsi" w:cstheme="minorBidi"/>
          <w:sz w:val="22"/>
          <w:szCs w:val="22"/>
        </w:rPr>
      </w:pPr>
      <w:r w:rsidRPr="000C75AC">
        <w:rPr>
          <w:color w:val="0D0D0D" w:themeColor="text1" w:themeTint="F2"/>
          <w:lang w:eastAsia="ar-SA"/>
        </w:rPr>
        <w:t>Статья 10. Отклонение от предельных параметров разрешенного строительства, реконструкции объектов капитального строительства</w:t>
      </w:r>
      <w:r>
        <w:tab/>
      </w:r>
      <w:r>
        <w:fldChar w:fldCharType="begin"/>
      </w:r>
      <w:r>
        <w:instrText xml:space="preserve"> PAGEREF _Toc217641127 \h </w:instrText>
      </w:r>
      <w:r>
        <w:fldChar w:fldCharType="separate"/>
      </w:r>
      <w:r>
        <w:t>21</w:t>
      </w:r>
      <w:r>
        <w:fldChar w:fldCharType="end"/>
      </w:r>
    </w:p>
    <w:p w:rsidR="00147147" w:rsidRDefault="00147147">
      <w:pPr>
        <w:pStyle w:val="12"/>
        <w:rPr>
          <w:rFonts w:asciiTheme="minorHAnsi" w:eastAsiaTheme="minorEastAsia" w:hAnsiTheme="minorHAnsi" w:cstheme="minorBidi"/>
          <w:b w:val="0"/>
          <w:caps w:val="0"/>
          <w:sz w:val="22"/>
          <w:szCs w:val="22"/>
        </w:rPr>
      </w:pPr>
      <w:r w:rsidRPr="000C75AC">
        <w:rPr>
          <w:color w:val="0D0D0D" w:themeColor="text1" w:themeTint="F2"/>
        </w:rPr>
        <w:t>Глава 3. Положение о подготовке документации по планировке территории органами местного самоуправления</w:t>
      </w:r>
      <w:r>
        <w:tab/>
      </w:r>
      <w:r>
        <w:fldChar w:fldCharType="begin"/>
      </w:r>
      <w:r>
        <w:instrText xml:space="preserve"> PAGEREF _Toc217641128 \h </w:instrText>
      </w:r>
      <w:r>
        <w:fldChar w:fldCharType="separate"/>
      </w:r>
      <w:r>
        <w:t>23</w:t>
      </w:r>
      <w:r>
        <w:fldChar w:fldCharType="end"/>
      </w:r>
    </w:p>
    <w:p w:rsidR="00147147" w:rsidRDefault="00147147">
      <w:pPr>
        <w:pStyle w:val="31"/>
        <w:rPr>
          <w:rFonts w:asciiTheme="minorHAnsi" w:eastAsiaTheme="minorEastAsia" w:hAnsiTheme="minorHAnsi" w:cstheme="minorBidi"/>
          <w:sz w:val="22"/>
          <w:szCs w:val="22"/>
        </w:rPr>
      </w:pPr>
      <w:r w:rsidRPr="000C75AC">
        <w:rPr>
          <w:color w:val="0D0D0D" w:themeColor="text1" w:themeTint="F2"/>
          <w:lang w:eastAsia="ar-SA"/>
        </w:rPr>
        <w:t>Статья 11. Назначение и виды документации по планировке территории</w:t>
      </w:r>
      <w:r>
        <w:tab/>
      </w:r>
      <w:r>
        <w:fldChar w:fldCharType="begin"/>
      </w:r>
      <w:r>
        <w:instrText xml:space="preserve"> PAGEREF _Toc217641129 \h </w:instrText>
      </w:r>
      <w:r>
        <w:fldChar w:fldCharType="separate"/>
      </w:r>
      <w:r>
        <w:t>23</w:t>
      </w:r>
      <w:r>
        <w:fldChar w:fldCharType="end"/>
      </w:r>
    </w:p>
    <w:p w:rsidR="00147147" w:rsidRDefault="00147147">
      <w:pPr>
        <w:pStyle w:val="31"/>
        <w:rPr>
          <w:rFonts w:asciiTheme="minorHAnsi" w:eastAsiaTheme="minorEastAsia" w:hAnsiTheme="minorHAnsi" w:cstheme="minorBidi"/>
          <w:sz w:val="22"/>
          <w:szCs w:val="22"/>
        </w:rPr>
      </w:pPr>
      <w:r w:rsidRPr="000C75AC">
        <w:rPr>
          <w:color w:val="0D0D0D" w:themeColor="text1" w:themeTint="F2"/>
          <w:lang w:eastAsia="ar-SA"/>
        </w:rPr>
        <w:t>Статья 12. Подготовка и утверждение документации по планировке территории</w:t>
      </w:r>
      <w:r>
        <w:tab/>
      </w:r>
      <w:r>
        <w:fldChar w:fldCharType="begin"/>
      </w:r>
      <w:r>
        <w:instrText xml:space="preserve"> PAGEREF _Toc217641130 \h </w:instrText>
      </w:r>
      <w:r>
        <w:fldChar w:fldCharType="separate"/>
      </w:r>
      <w:r>
        <w:t>24</w:t>
      </w:r>
      <w:r>
        <w:fldChar w:fldCharType="end"/>
      </w:r>
    </w:p>
    <w:p w:rsidR="00147147" w:rsidRDefault="00147147">
      <w:pPr>
        <w:pStyle w:val="12"/>
        <w:rPr>
          <w:rFonts w:asciiTheme="minorHAnsi" w:eastAsiaTheme="minorEastAsia" w:hAnsiTheme="minorHAnsi" w:cstheme="minorBidi"/>
          <w:b w:val="0"/>
          <w:caps w:val="0"/>
          <w:sz w:val="22"/>
          <w:szCs w:val="22"/>
        </w:rPr>
      </w:pPr>
      <w:r w:rsidRPr="000C75AC">
        <w:rPr>
          <w:color w:val="0D0D0D" w:themeColor="text1" w:themeTint="F2"/>
        </w:rPr>
        <w:t>Глава 4. Проведение публичных слушаний и общественных обсуждений по вопросам землепользования и застройки</w:t>
      </w:r>
      <w:r>
        <w:tab/>
      </w:r>
      <w:r>
        <w:fldChar w:fldCharType="begin"/>
      </w:r>
      <w:r>
        <w:instrText xml:space="preserve"> PAGEREF _Toc217641131 \h </w:instrText>
      </w:r>
      <w:r>
        <w:fldChar w:fldCharType="separate"/>
      </w:r>
      <w:r>
        <w:t>26</w:t>
      </w:r>
      <w:r>
        <w:fldChar w:fldCharType="end"/>
      </w:r>
    </w:p>
    <w:p w:rsidR="00147147" w:rsidRDefault="00147147">
      <w:pPr>
        <w:pStyle w:val="31"/>
        <w:rPr>
          <w:rFonts w:asciiTheme="minorHAnsi" w:eastAsiaTheme="minorEastAsia" w:hAnsiTheme="minorHAnsi" w:cstheme="minorBidi"/>
          <w:sz w:val="22"/>
          <w:szCs w:val="22"/>
        </w:rPr>
      </w:pPr>
      <w:r w:rsidRPr="000C75AC">
        <w:rPr>
          <w:color w:val="0D0D0D" w:themeColor="text1" w:themeTint="F2"/>
          <w:lang w:eastAsia="ar-SA"/>
        </w:rPr>
        <w:t>Статья 13. Общественные обсуждения, публичные слушания по проектам правил землепользования и застройки</w:t>
      </w:r>
      <w:r>
        <w:tab/>
      </w:r>
      <w:r>
        <w:fldChar w:fldCharType="begin"/>
      </w:r>
      <w:r>
        <w:instrText xml:space="preserve"> PAGEREF _Toc217641132 \h </w:instrText>
      </w:r>
      <w:r>
        <w:fldChar w:fldCharType="separate"/>
      </w:r>
      <w:r>
        <w:t>26</w:t>
      </w:r>
      <w:r>
        <w:fldChar w:fldCharType="end"/>
      </w:r>
    </w:p>
    <w:p w:rsidR="00147147" w:rsidRDefault="00147147">
      <w:pPr>
        <w:pStyle w:val="31"/>
        <w:rPr>
          <w:rFonts w:asciiTheme="minorHAnsi" w:eastAsiaTheme="minorEastAsia" w:hAnsiTheme="minorHAnsi" w:cstheme="minorBidi"/>
          <w:sz w:val="22"/>
          <w:szCs w:val="22"/>
        </w:rPr>
      </w:pPr>
      <w:r w:rsidRPr="000C75AC">
        <w:rPr>
          <w:color w:val="0D0D0D" w:themeColor="text1" w:themeTint="F2"/>
          <w:lang w:eastAsia="ar-SA"/>
        </w:rPr>
        <w:t>Статья 14. Порядок внесения изменений в Правила землепользования и застройки</w:t>
      </w:r>
      <w:r>
        <w:tab/>
      </w:r>
      <w:r>
        <w:fldChar w:fldCharType="begin"/>
      </w:r>
      <w:r>
        <w:instrText xml:space="preserve"> PAGEREF _Toc217641133 \h </w:instrText>
      </w:r>
      <w:r>
        <w:fldChar w:fldCharType="separate"/>
      </w:r>
      <w:r>
        <w:t>32</w:t>
      </w:r>
      <w:r>
        <w:fldChar w:fldCharType="end"/>
      </w:r>
    </w:p>
    <w:p w:rsidR="00147147" w:rsidRDefault="00147147">
      <w:pPr>
        <w:pStyle w:val="31"/>
        <w:rPr>
          <w:rFonts w:asciiTheme="minorHAnsi" w:eastAsiaTheme="minorEastAsia" w:hAnsiTheme="minorHAnsi" w:cstheme="minorBidi"/>
          <w:sz w:val="22"/>
          <w:szCs w:val="22"/>
        </w:rPr>
      </w:pPr>
      <w:r w:rsidRPr="000C75AC">
        <w:rPr>
          <w:color w:val="0D0D0D" w:themeColor="text1" w:themeTint="F2"/>
          <w:lang w:eastAsia="ar-SA"/>
        </w:rPr>
        <w:t>Статья 15. Порядок утверждения Правил землепользования и застройки</w:t>
      </w:r>
      <w:r>
        <w:tab/>
      </w:r>
      <w:r>
        <w:fldChar w:fldCharType="begin"/>
      </w:r>
      <w:r>
        <w:instrText xml:space="preserve"> PAGEREF _Toc217641134 \h </w:instrText>
      </w:r>
      <w:r>
        <w:fldChar w:fldCharType="separate"/>
      </w:r>
      <w:r>
        <w:t>36</w:t>
      </w:r>
      <w:r>
        <w:fldChar w:fldCharType="end"/>
      </w:r>
    </w:p>
    <w:p w:rsidR="00147147" w:rsidRDefault="00147147">
      <w:pPr>
        <w:pStyle w:val="12"/>
        <w:rPr>
          <w:rFonts w:asciiTheme="minorHAnsi" w:eastAsiaTheme="minorEastAsia" w:hAnsiTheme="minorHAnsi" w:cstheme="minorBidi"/>
          <w:b w:val="0"/>
          <w:caps w:val="0"/>
          <w:sz w:val="22"/>
          <w:szCs w:val="22"/>
        </w:rPr>
      </w:pPr>
      <w:r w:rsidRPr="000C75AC">
        <w:rPr>
          <w:color w:val="0D0D0D" w:themeColor="text1" w:themeTint="F2"/>
        </w:rPr>
        <w:t>Глава 5. Положение о регулировании иных вопросов землепользования и застройки</w:t>
      </w:r>
      <w:r>
        <w:tab/>
      </w:r>
      <w:r>
        <w:fldChar w:fldCharType="begin"/>
      </w:r>
      <w:r>
        <w:instrText xml:space="preserve"> PAGEREF _Toc217641135 \h </w:instrText>
      </w:r>
      <w:r>
        <w:fldChar w:fldCharType="separate"/>
      </w:r>
      <w:r>
        <w:t>38</w:t>
      </w:r>
      <w:r>
        <w:fldChar w:fldCharType="end"/>
      </w:r>
    </w:p>
    <w:p w:rsidR="00147147" w:rsidRDefault="00147147">
      <w:pPr>
        <w:pStyle w:val="31"/>
        <w:rPr>
          <w:rFonts w:asciiTheme="minorHAnsi" w:eastAsiaTheme="minorEastAsia" w:hAnsiTheme="minorHAnsi" w:cstheme="minorBidi"/>
          <w:sz w:val="22"/>
          <w:szCs w:val="22"/>
        </w:rPr>
      </w:pPr>
      <w:r w:rsidRPr="000C75AC">
        <w:rPr>
          <w:color w:val="0D0D0D" w:themeColor="text1" w:themeTint="F2"/>
          <w:lang w:eastAsia="ar-SA"/>
        </w:rPr>
        <w:t>Статья 16. Общие принципы регулирования иных вопросов землепользования и застройки на территории муниципального округа</w:t>
      </w:r>
      <w:r>
        <w:tab/>
      </w:r>
      <w:r>
        <w:fldChar w:fldCharType="begin"/>
      </w:r>
      <w:r>
        <w:instrText xml:space="preserve"> PAGEREF _Toc217641136 \h </w:instrText>
      </w:r>
      <w:r>
        <w:fldChar w:fldCharType="separate"/>
      </w:r>
      <w:r>
        <w:t>38</w:t>
      </w:r>
      <w:r>
        <w:fldChar w:fldCharType="end"/>
      </w:r>
    </w:p>
    <w:p w:rsidR="00147147" w:rsidRDefault="00147147">
      <w:pPr>
        <w:pStyle w:val="31"/>
        <w:rPr>
          <w:rFonts w:asciiTheme="minorHAnsi" w:eastAsiaTheme="minorEastAsia" w:hAnsiTheme="minorHAnsi" w:cstheme="minorBidi"/>
          <w:sz w:val="22"/>
          <w:szCs w:val="22"/>
        </w:rPr>
      </w:pPr>
      <w:r w:rsidRPr="000C75AC">
        <w:rPr>
          <w:color w:val="0D0D0D" w:themeColor="text1" w:themeTint="F2"/>
          <w:lang w:eastAsia="ar-SA"/>
        </w:rPr>
        <w:t>Статья 17. Право на строительные изменения объектов капитального строительства и основания для его реализации. Виды строительных изменений объектов капитального строительства</w:t>
      </w:r>
      <w:r>
        <w:tab/>
      </w:r>
      <w:r>
        <w:fldChar w:fldCharType="begin"/>
      </w:r>
      <w:r>
        <w:instrText xml:space="preserve"> PAGEREF _Toc217641137 \h </w:instrText>
      </w:r>
      <w:r>
        <w:fldChar w:fldCharType="separate"/>
      </w:r>
      <w:r>
        <w:t>38</w:t>
      </w:r>
      <w:r>
        <w:fldChar w:fldCharType="end"/>
      </w:r>
    </w:p>
    <w:p w:rsidR="00147147" w:rsidRDefault="00147147">
      <w:pPr>
        <w:pStyle w:val="31"/>
        <w:rPr>
          <w:rFonts w:asciiTheme="minorHAnsi" w:eastAsiaTheme="minorEastAsia" w:hAnsiTheme="minorHAnsi" w:cstheme="minorBidi"/>
          <w:sz w:val="22"/>
          <w:szCs w:val="22"/>
        </w:rPr>
      </w:pPr>
      <w:r w:rsidRPr="000C75AC">
        <w:rPr>
          <w:color w:val="0D0D0D" w:themeColor="text1" w:themeTint="F2"/>
          <w:lang w:eastAsia="ar-SA"/>
        </w:rPr>
        <w:t>Статья 18. Ограничение точечного строительства</w:t>
      </w:r>
      <w:r>
        <w:tab/>
      </w:r>
      <w:r>
        <w:fldChar w:fldCharType="begin"/>
      </w:r>
      <w:r>
        <w:instrText xml:space="preserve"> PAGEREF _Toc217641138 \h </w:instrText>
      </w:r>
      <w:r>
        <w:fldChar w:fldCharType="separate"/>
      </w:r>
      <w:r>
        <w:t>39</w:t>
      </w:r>
      <w:r>
        <w:fldChar w:fldCharType="end"/>
      </w:r>
    </w:p>
    <w:p w:rsidR="00147147" w:rsidRDefault="00147147">
      <w:pPr>
        <w:pStyle w:val="31"/>
        <w:rPr>
          <w:rFonts w:asciiTheme="minorHAnsi" w:eastAsiaTheme="minorEastAsia" w:hAnsiTheme="minorHAnsi" w:cstheme="minorBidi"/>
          <w:sz w:val="22"/>
          <w:szCs w:val="22"/>
        </w:rPr>
      </w:pPr>
      <w:r w:rsidRPr="000C75AC">
        <w:rPr>
          <w:color w:val="0D0D0D" w:themeColor="text1" w:themeTint="F2"/>
          <w:lang w:eastAsia="ar-SA"/>
        </w:rPr>
        <w:t>Статья 19. Обустройство строительных площадок при строительстве, реконструкции объектов капитального строительства</w:t>
      </w:r>
      <w:r>
        <w:tab/>
      </w:r>
      <w:r>
        <w:fldChar w:fldCharType="begin"/>
      </w:r>
      <w:r>
        <w:instrText xml:space="preserve"> PAGEREF _Toc217641139 \h </w:instrText>
      </w:r>
      <w:r>
        <w:fldChar w:fldCharType="separate"/>
      </w:r>
      <w:r>
        <w:t>40</w:t>
      </w:r>
      <w:r>
        <w:fldChar w:fldCharType="end"/>
      </w:r>
    </w:p>
    <w:p w:rsidR="00147147" w:rsidRDefault="00147147">
      <w:pPr>
        <w:pStyle w:val="31"/>
        <w:rPr>
          <w:rFonts w:asciiTheme="minorHAnsi" w:eastAsiaTheme="minorEastAsia" w:hAnsiTheme="minorHAnsi" w:cstheme="minorBidi"/>
          <w:sz w:val="22"/>
          <w:szCs w:val="22"/>
        </w:rPr>
      </w:pPr>
      <w:r w:rsidRPr="000C75AC">
        <w:rPr>
          <w:color w:val="0D0D0D" w:themeColor="text1" w:themeTint="F2"/>
          <w:lang w:eastAsia="ar-SA"/>
        </w:rPr>
        <w:t>Статья 20. Организация рельефа, покрытие и мощение территорий населенных пунктов</w:t>
      </w:r>
      <w:r>
        <w:tab/>
      </w:r>
      <w:r>
        <w:fldChar w:fldCharType="begin"/>
      </w:r>
      <w:r>
        <w:instrText xml:space="preserve"> PAGEREF _Toc217641140 \h </w:instrText>
      </w:r>
      <w:r>
        <w:fldChar w:fldCharType="separate"/>
      </w:r>
      <w:r>
        <w:t>40</w:t>
      </w:r>
      <w:r>
        <w:fldChar w:fldCharType="end"/>
      </w:r>
    </w:p>
    <w:p w:rsidR="00147147" w:rsidRDefault="00147147">
      <w:pPr>
        <w:pStyle w:val="31"/>
        <w:rPr>
          <w:rFonts w:asciiTheme="minorHAnsi" w:eastAsiaTheme="minorEastAsia" w:hAnsiTheme="minorHAnsi" w:cstheme="minorBidi"/>
          <w:sz w:val="22"/>
          <w:szCs w:val="22"/>
        </w:rPr>
      </w:pPr>
      <w:r w:rsidRPr="000C75AC">
        <w:rPr>
          <w:color w:val="0D0D0D" w:themeColor="text1" w:themeTint="F2"/>
          <w:lang w:eastAsia="ar-SA"/>
        </w:rPr>
        <w:t>Статья 21. Ограждение земельных участков</w:t>
      </w:r>
      <w:r>
        <w:tab/>
      </w:r>
      <w:r>
        <w:fldChar w:fldCharType="begin"/>
      </w:r>
      <w:r>
        <w:instrText xml:space="preserve"> PAGEREF _Toc217641141 \h </w:instrText>
      </w:r>
      <w:r>
        <w:fldChar w:fldCharType="separate"/>
      </w:r>
      <w:r>
        <w:t>41</w:t>
      </w:r>
      <w:r>
        <w:fldChar w:fldCharType="end"/>
      </w:r>
    </w:p>
    <w:p w:rsidR="00147147" w:rsidRDefault="00147147">
      <w:pPr>
        <w:pStyle w:val="31"/>
        <w:rPr>
          <w:rFonts w:asciiTheme="minorHAnsi" w:eastAsiaTheme="minorEastAsia" w:hAnsiTheme="minorHAnsi" w:cstheme="minorBidi"/>
          <w:sz w:val="22"/>
          <w:szCs w:val="22"/>
        </w:rPr>
      </w:pPr>
      <w:r w:rsidRPr="000C75AC">
        <w:rPr>
          <w:color w:val="0D0D0D" w:themeColor="text1" w:themeTint="F2"/>
          <w:lang w:eastAsia="ar-SA"/>
        </w:rPr>
        <w:t>Статья 22. Оформление и оборудование фасадов зданий</w:t>
      </w:r>
      <w:r>
        <w:tab/>
      </w:r>
      <w:r>
        <w:fldChar w:fldCharType="begin"/>
      </w:r>
      <w:r>
        <w:instrText xml:space="preserve"> PAGEREF _Toc217641142 \h </w:instrText>
      </w:r>
      <w:r>
        <w:fldChar w:fldCharType="separate"/>
      </w:r>
      <w:r>
        <w:t>41</w:t>
      </w:r>
      <w:r>
        <w:fldChar w:fldCharType="end"/>
      </w:r>
    </w:p>
    <w:p w:rsidR="00147147" w:rsidRDefault="00147147">
      <w:pPr>
        <w:pStyle w:val="31"/>
        <w:rPr>
          <w:rFonts w:asciiTheme="minorHAnsi" w:eastAsiaTheme="minorEastAsia" w:hAnsiTheme="minorHAnsi" w:cstheme="minorBidi"/>
          <w:sz w:val="22"/>
          <w:szCs w:val="22"/>
        </w:rPr>
      </w:pPr>
      <w:r w:rsidRPr="000C75AC">
        <w:rPr>
          <w:color w:val="0D0D0D" w:themeColor="text1" w:themeTint="F2"/>
          <w:lang w:eastAsia="ar-SA"/>
        </w:rPr>
        <w:lastRenderedPageBreak/>
        <w:t>Статья 23. Уличное оборудование и малые формы</w:t>
      </w:r>
      <w:r>
        <w:tab/>
      </w:r>
      <w:r>
        <w:fldChar w:fldCharType="begin"/>
      </w:r>
      <w:r>
        <w:instrText xml:space="preserve"> PAGEREF _Toc217641143 \h </w:instrText>
      </w:r>
      <w:r>
        <w:fldChar w:fldCharType="separate"/>
      </w:r>
      <w:r>
        <w:t>43</w:t>
      </w:r>
      <w:r>
        <w:fldChar w:fldCharType="end"/>
      </w:r>
    </w:p>
    <w:p w:rsidR="00147147" w:rsidRDefault="00147147">
      <w:pPr>
        <w:pStyle w:val="31"/>
        <w:rPr>
          <w:rFonts w:asciiTheme="minorHAnsi" w:eastAsiaTheme="minorEastAsia" w:hAnsiTheme="minorHAnsi" w:cstheme="minorBidi"/>
          <w:sz w:val="22"/>
          <w:szCs w:val="22"/>
        </w:rPr>
      </w:pPr>
      <w:r w:rsidRPr="000C75AC">
        <w:rPr>
          <w:color w:val="0D0D0D" w:themeColor="text1" w:themeTint="F2"/>
          <w:lang w:eastAsia="ar-SA"/>
        </w:rPr>
        <w:t>Статья 24. Контроль за использованием земельных участков и объектов капитального строительства</w:t>
      </w:r>
      <w:r>
        <w:tab/>
      </w:r>
      <w:r>
        <w:fldChar w:fldCharType="begin"/>
      </w:r>
      <w:r>
        <w:instrText xml:space="preserve"> PAGEREF _Toc217641144 \h </w:instrText>
      </w:r>
      <w:r>
        <w:fldChar w:fldCharType="separate"/>
      </w:r>
      <w:r>
        <w:t>44</w:t>
      </w:r>
      <w:r>
        <w:fldChar w:fldCharType="end"/>
      </w:r>
    </w:p>
    <w:p w:rsidR="003261BA" w:rsidRDefault="00C45A8F" w:rsidP="003261BA">
      <w:pPr>
        <w:tabs>
          <w:tab w:val="right" w:leader="dot" w:pos="9214"/>
        </w:tabs>
        <w:ind w:left="-709" w:right="141"/>
        <w:jc w:val="both"/>
        <w:rPr>
          <w:color w:val="FF0000"/>
        </w:rPr>
      </w:pPr>
      <w:r w:rsidRPr="003261BA">
        <w:rPr>
          <w:rFonts w:ascii="Times New Roman" w:eastAsia="SimSun" w:hAnsi="Times New Roman"/>
          <w:bCs/>
          <w:color w:val="FF0000"/>
          <w:sz w:val="23"/>
          <w:szCs w:val="23"/>
          <w:lang w:eastAsia="zh-CN"/>
        </w:rPr>
        <w:fldChar w:fldCharType="end"/>
      </w:r>
    </w:p>
    <w:p w:rsidR="003261BA" w:rsidRPr="00E80B38" w:rsidRDefault="003261BA" w:rsidP="003261BA">
      <w:pPr>
        <w:pageBreakBefore/>
        <w:jc w:val="center"/>
        <w:rPr>
          <w:rFonts w:ascii="Times New Roman" w:hAnsi="Times New Roman"/>
          <w:color w:val="0D0D0D" w:themeColor="text1" w:themeTint="F2"/>
        </w:rPr>
      </w:pPr>
      <w:r w:rsidRPr="00E80B38">
        <w:rPr>
          <w:rFonts w:ascii="Times New Roman" w:hAnsi="Times New Roman"/>
          <w:b/>
          <w:color w:val="0D0D0D" w:themeColor="text1" w:themeTint="F2"/>
        </w:rPr>
        <w:lastRenderedPageBreak/>
        <w:t>СОСТАВ МАТЕРИАЛОВ ПРАВИЛ ЗЕМЛЕПОЛЬЗОВАНИЯ И ЗАСТРОЙКИ</w:t>
      </w:r>
    </w:p>
    <w:tbl>
      <w:tblPr>
        <w:tblW w:w="9634" w:type="dxa"/>
        <w:jc w:val="center"/>
        <w:tblLayout w:type="fixed"/>
        <w:tblCellMar>
          <w:top w:w="28" w:type="dxa"/>
          <w:left w:w="57" w:type="dxa"/>
          <w:bottom w:w="28" w:type="dxa"/>
          <w:right w:w="57" w:type="dxa"/>
        </w:tblCellMar>
        <w:tblLook w:val="0000" w:firstRow="0" w:lastRow="0" w:firstColumn="0" w:lastColumn="0" w:noHBand="0" w:noVBand="0"/>
      </w:tblPr>
      <w:tblGrid>
        <w:gridCol w:w="567"/>
        <w:gridCol w:w="9067"/>
      </w:tblGrid>
      <w:tr w:rsidR="00927A68" w:rsidRPr="00903661" w:rsidTr="00927A68">
        <w:trPr>
          <w:trHeight w:val="404"/>
          <w:tblHeader/>
          <w:jc w:val="center"/>
        </w:trPr>
        <w:tc>
          <w:tcPr>
            <w:tcW w:w="567" w:type="dxa"/>
            <w:tcBorders>
              <w:top w:val="single" w:sz="4" w:space="0" w:color="000000"/>
              <w:left w:val="single" w:sz="4" w:space="0" w:color="000000"/>
              <w:bottom w:val="single" w:sz="4" w:space="0" w:color="000000"/>
            </w:tcBorders>
            <w:shd w:val="clear" w:color="auto" w:fill="F2F2F2" w:themeFill="background1" w:themeFillShade="F2"/>
            <w:vAlign w:val="center"/>
          </w:tcPr>
          <w:p w:rsidR="00927A68" w:rsidRPr="00903661" w:rsidRDefault="00927A68" w:rsidP="00927A68">
            <w:pPr>
              <w:spacing w:after="0" w:line="20" w:lineRule="atLeast"/>
              <w:jc w:val="center"/>
              <w:rPr>
                <w:rFonts w:ascii="Times New Roman" w:hAnsi="Times New Roman"/>
                <w:b/>
                <w:color w:val="000000" w:themeColor="text1"/>
              </w:rPr>
            </w:pPr>
            <w:r w:rsidRPr="00903661">
              <w:rPr>
                <w:rFonts w:ascii="Times New Roman" w:hAnsi="Times New Roman"/>
                <w:b/>
                <w:color w:val="000000" w:themeColor="text1"/>
              </w:rPr>
              <w:t>№</w:t>
            </w:r>
          </w:p>
        </w:tc>
        <w:tc>
          <w:tcPr>
            <w:tcW w:w="9067"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rsidR="00927A68" w:rsidRPr="00903661" w:rsidRDefault="00927A68" w:rsidP="00927A68">
            <w:pPr>
              <w:spacing w:after="0" w:line="20" w:lineRule="atLeast"/>
              <w:ind w:left="-389"/>
              <w:jc w:val="center"/>
              <w:rPr>
                <w:rFonts w:ascii="Times New Roman" w:hAnsi="Times New Roman"/>
                <w:b/>
                <w:color w:val="000000" w:themeColor="text1"/>
              </w:rPr>
            </w:pPr>
            <w:r w:rsidRPr="00903661">
              <w:rPr>
                <w:rFonts w:ascii="Times New Roman" w:hAnsi="Times New Roman"/>
                <w:b/>
                <w:color w:val="000000" w:themeColor="text1"/>
              </w:rPr>
              <w:t>Наименование документа</w:t>
            </w:r>
          </w:p>
        </w:tc>
      </w:tr>
      <w:tr w:rsidR="00927A68" w:rsidRPr="00903661" w:rsidTr="00927A68">
        <w:trPr>
          <w:jc w:val="center"/>
        </w:trPr>
        <w:tc>
          <w:tcPr>
            <w:tcW w:w="9634"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927A68" w:rsidRPr="00903661" w:rsidRDefault="00927A68" w:rsidP="00927A68">
            <w:pPr>
              <w:spacing w:after="0" w:line="20" w:lineRule="atLeast"/>
              <w:jc w:val="center"/>
              <w:rPr>
                <w:rFonts w:ascii="Times New Roman" w:hAnsi="Times New Roman"/>
                <w:color w:val="000000" w:themeColor="text1"/>
              </w:rPr>
            </w:pPr>
            <w:r w:rsidRPr="00903661">
              <w:rPr>
                <w:rFonts w:ascii="Times New Roman" w:hAnsi="Times New Roman"/>
                <w:b/>
                <w:color w:val="000000" w:themeColor="text1"/>
              </w:rPr>
              <w:t>1. Текстовые материалы</w:t>
            </w:r>
          </w:p>
        </w:tc>
      </w:tr>
      <w:tr w:rsidR="00927A68" w:rsidRPr="00903661" w:rsidTr="00927A68">
        <w:trPr>
          <w:trHeight w:val="680"/>
          <w:jc w:val="center"/>
        </w:trPr>
        <w:tc>
          <w:tcPr>
            <w:tcW w:w="567" w:type="dxa"/>
            <w:tcBorders>
              <w:top w:val="single" w:sz="4" w:space="0" w:color="000000"/>
              <w:left w:val="single" w:sz="4" w:space="0" w:color="000000"/>
              <w:bottom w:val="single" w:sz="4" w:space="0" w:color="000000"/>
            </w:tcBorders>
            <w:shd w:val="clear" w:color="auto" w:fill="auto"/>
            <w:vAlign w:val="center"/>
          </w:tcPr>
          <w:p w:rsidR="00927A68" w:rsidRPr="00903661" w:rsidRDefault="00927A68" w:rsidP="00927A68">
            <w:pPr>
              <w:spacing w:after="0" w:line="20" w:lineRule="atLeast"/>
              <w:jc w:val="center"/>
              <w:rPr>
                <w:rFonts w:ascii="Times New Roman" w:hAnsi="Times New Roman"/>
                <w:color w:val="000000" w:themeColor="text1"/>
              </w:rPr>
            </w:pPr>
            <w:r w:rsidRPr="00903661">
              <w:rPr>
                <w:rFonts w:ascii="Times New Roman" w:hAnsi="Times New Roman"/>
                <w:color w:val="000000" w:themeColor="text1"/>
              </w:rPr>
              <w:t>1.1</w:t>
            </w:r>
          </w:p>
        </w:tc>
        <w:tc>
          <w:tcPr>
            <w:tcW w:w="9067" w:type="dxa"/>
            <w:tcBorders>
              <w:top w:val="single" w:sz="4" w:space="0" w:color="000000"/>
              <w:left w:val="single" w:sz="4" w:space="0" w:color="000000"/>
              <w:bottom w:val="single" w:sz="4" w:space="0" w:color="000000"/>
              <w:right w:val="single" w:sz="4" w:space="0" w:color="auto"/>
            </w:tcBorders>
            <w:shd w:val="clear" w:color="auto" w:fill="auto"/>
            <w:vAlign w:val="center"/>
          </w:tcPr>
          <w:p w:rsidR="00927A68" w:rsidRPr="00903661" w:rsidRDefault="00927A68" w:rsidP="00927A68">
            <w:pPr>
              <w:spacing w:after="0" w:line="20" w:lineRule="atLeast"/>
              <w:rPr>
                <w:rFonts w:ascii="Times New Roman" w:hAnsi="Times New Roman"/>
                <w:color w:val="000000" w:themeColor="text1"/>
              </w:rPr>
            </w:pPr>
            <w:r w:rsidRPr="00903661">
              <w:rPr>
                <w:rFonts w:ascii="Times New Roman" w:hAnsi="Times New Roman"/>
                <w:color w:val="000000" w:themeColor="text1"/>
              </w:rPr>
              <w:t>Том 1. Порядок применения и внесения изменений в Правила землепользования и застройки</w:t>
            </w:r>
          </w:p>
        </w:tc>
      </w:tr>
      <w:tr w:rsidR="00927A68" w:rsidRPr="00903661" w:rsidTr="00927A68">
        <w:trPr>
          <w:trHeight w:val="680"/>
          <w:jc w:val="center"/>
        </w:trPr>
        <w:tc>
          <w:tcPr>
            <w:tcW w:w="567" w:type="dxa"/>
            <w:tcBorders>
              <w:top w:val="single" w:sz="4" w:space="0" w:color="000000"/>
              <w:left w:val="single" w:sz="4" w:space="0" w:color="000000"/>
              <w:bottom w:val="single" w:sz="4" w:space="0" w:color="000000"/>
            </w:tcBorders>
            <w:shd w:val="clear" w:color="auto" w:fill="auto"/>
            <w:vAlign w:val="center"/>
          </w:tcPr>
          <w:p w:rsidR="00927A68" w:rsidRPr="00903661" w:rsidRDefault="00927A68" w:rsidP="00927A68">
            <w:pPr>
              <w:spacing w:after="0" w:line="20" w:lineRule="atLeast"/>
              <w:jc w:val="center"/>
              <w:rPr>
                <w:rFonts w:ascii="Times New Roman" w:hAnsi="Times New Roman"/>
                <w:color w:val="000000" w:themeColor="text1"/>
              </w:rPr>
            </w:pPr>
            <w:r w:rsidRPr="00903661">
              <w:rPr>
                <w:rFonts w:ascii="Times New Roman" w:hAnsi="Times New Roman"/>
                <w:color w:val="000000" w:themeColor="text1"/>
              </w:rPr>
              <w:t>1.2</w:t>
            </w:r>
          </w:p>
        </w:tc>
        <w:tc>
          <w:tcPr>
            <w:tcW w:w="9067" w:type="dxa"/>
            <w:tcBorders>
              <w:top w:val="single" w:sz="4" w:space="0" w:color="000000"/>
              <w:left w:val="single" w:sz="4" w:space="0" w:color="000000"/>
              <w:bottom w:val="single" w:sz="4" w:space="0" w:color="000000"/>
              <w:right w:val="single" w:sz="4" w:space="0" w:color="auto"/>
            </w:tcBorders>
            <w:shd w:val="clear" w:color="auto" w:fill="auto"/>
            <w:vAlign w:val="center"/>
          </w:tcPr>
          <w:p w:rsidR="00927A68" w:rsidRPr="00903661" w:rsidRDefault="00927A68" w:rsidP="00927A68">
            <w:pPr>
              <w:spacing w:after="0" w:line="20" w:lineRule="atLeast"/>
              <w:rPr>
                <w:rFonts w:ascii="Times New Roman" w:hAnsi="Times New Roman"/>
                <w:color w:val="000000" w:themeColor="text1"/>
              </w:rPr>
            </w:pPr>
            <w:r w:rsidRPr="00903661">
              <w:rPr>
                <w:rFonts w:ascii="Times New Roman" w:hAnsi="Times New Roman"/>
                <w:color w:val="000000" w:themeColor="text1"/>
              </w:rPr>
              <w:t>Том 2. Карта градостроительного зонирования. Градостроительные регламенты.</w:t>
            </w:r>
          </w:p>
        </w:tc>
      </w:tr>
      <w:tr w:rsidR="00927A68" w:rsidRPr="00903661" w:rsidTr="00927A68">
        <w:trPr>
          <w:jc w:val="center"/>
        </w:trPr>
        <w:tc>
          <w:tcPr>
            <w:tcW w:w="9634" w:type="dxa"/>
            <w:gridSpan w:val="2"/>
            <w:tcBorders>
              <w:top w:val="single" w:sz="4" w:space="0" w:color="000000"/>
              <w:left w:val="single" w:sz="4" w:space="0" w:color="000000"/>
              <w:bottom w:val="single" w:sz="4" w:space="0" w:color="000000"/>
              <w:right w:val="single" w:sz="4" w:space="0" w:color="auto"/>
            </w:tcBorders>
            <w:shd w:val="clear" w:color="auto" w:fill="auto"/>
          </w:tcPr>
          <w:p w:rsidR="00927A68" w:rsidRPr="00903661" w:rsidRDefault="00927A68" w:rsidP="00927A68">
            <w:pPr>
              <w:spacing w:after="0" w:line="20" w:lineRule="atLeast"/>
              <w:jc w:val="center"/>
              <w:rPr>
                <w:rFonts w:ascii="Times New Roman" w:hAnsi="Times New Roman"/>
                <w:color w:val="000000" w:themeColor="text1"/>
              </w:rPr>
            </w:pPr>
            <w:r w:rsidRPr="00903661">
              <w:rPr>
                <w:rFonts w:ascii="Times New Roman" w:hAnsi="Times New Roman"/>
                <w:b/>
                <w:color w:val="000000" w:themeColor="text1"/>
              </w:rPr>
              <w:t>2. Картографические материалы</w:t>
            </w:r>
          </w:p>
        </w:tc>
      </w:tr>
      <w:tr w:rsidR="00927A68" w:rsidRPr="00903661" w:rsidTr="00927A68">
        <w:trPr>
          <w:trHeight w:val="680"/>
          <w:jc w:val="center"/>
        </w:trPr>
        <w:tc>
          <w:tcPr>
            <w:tcW w:w="567" w:type="dxa"/>
            <w:tcBorders>
              <w:top w:val="single" w:sz="4" w:space="0" w:color="000000"/>
              <w:left w:val="single" w:sz="4" w:space="0" w:color="000000"/>
              <w:bottom w:val="single" w:sz="4" w:space="0" w:color="000000"/>
            </w:tcBorders>
            <w:shd w:val="clear" w:color="auto" w:fill="auto"/>
            <w:vAlign w:val="center"/>
          </w:tcPr>
          <w:p w:rsidR="00927A68" w:rsidRPr="00903661" w:rsidRDefault="00927A68" w:rsidP="00927A68">
            <w:pPr>
              <w:spacing w:after="0" w:line="20" w:lineRule="atLeast"/>
              <w:jc w:val="center"/>
              <w:rPr>
                <w:rFonts w:ascii="Times New Roman" w:hAnsi="Times New Roman"/>
                <w:color w:val="000000" w:themeColor="text1"/>
              </w:rPr>
            </w:pPr>
            <w:r w:rsidRPr="00903661">
              <w:rPr>
                <w:rFonts w:ascii="Times New Roman" w:hAnsi="Times New Roman"/>
                <w:color w:val="000000" w:themeColor="text1"/>
              </w:rPr>
              <w:t>2.1</w:t>
            </w:r>
          </w:p>
        </w:tc>
        <w:tc>
          <w:tcPr>
            <w:tcW w:w="9067" w:type="dxa"/>
            <w:tcBorders>
              <w:top w:val="single" w:sz="4" w:space="0" w:color="000000"/>
              <w:left w:val="single" w:sz="4" w:space="0" w:color="000000"/>
              <w:bottom w:val="single" w:sz="4" w:space="0" w:color="000000"/>
              <w:right w:val="single" w:sz="4" w:space="0" w:color="auto"/>
            </w:tcBorders>
            <w:shd w:val="clear" w:color="auto" w:fill="auto"/>
            <w:vAlign w:val="center"/>
          </w:tcPr>
          <w:p w:rsidR="00927A68" w:rsidRPr="00903661" w:rsidRDefault="00927A68" w:rsidP="00927A68">
            <w:pPr>
              <w:spacing w:after="0" w:line="20" w:lineRule="atLeast"/>
              <w:rPr>
                <w:rFonts w:ascii="Times New Roman" w:hAnsi="Times New Roman"/>
                <w:color w:val="000000" w:themeColor="text1"/>
              </w:rPr>
            </w:pPr>
            <w:r w:rsidRPr="00903661">
              <w:rPr>
                <w:rFonts w:ascii="Times New Roman" w:hAnsi="Times New Roman"/>
                <w:color w:val="000000" w:themeColor="text1"/>
              </w:rPr>
              <w:t>Карта градостроительного зонирования М 1:</w:t>
            </w:r>
            <w:r>
              <w:rPr>
                <w:rFonts w:ascii="Times New Roman" w:hAnsi="Times New Roman"/>
                <w:color w:val="000000" w:themeColor="text1"/>
              </w:rPr>
              <w:t>7</w:t>
            </w:r>
            <w:r w:rsidRPr="00903661">
              <w:rPr>
                <w:rFonts w:ascii="Times New Roman" w:hAnsi="Times New Roman"/>
                <w:color w:val="000000" w:themeColor="text1"/>
              </w:rPr>
              <w:t> 000</w:t>
            </w:r>
            <w:r>
              <w:rPr>
                <w:rFonts w:ascii="Times New Roman" w:hAnsi="Times New Roman"/>
                <w:color w:val="000000" w:themeColor="text1"/>
              </w:rPr>
              <w:t xml:space="preserve"> (Приложение № 1)</w:t>
            </w:r>
          </w:p>
        </w:tc>
      </w:tr>
      <w:tr w:rsidR="00927A68" w:rsidRPr="00903661" w:rsidTr="00927A68">
        <w:trPr>
          <w:trHeight w:val="680"/>
          <w:jc w:val="center"/>
        </w:trPr>
        <w:tc>
          <w:tcPr>
            <w:tcW w:w="567" w:type="dxa"/>
            <w:tcBorders>
              <w:top w:val="single" w:sz="4" w:space="0" w:color="000000"/>
              <w:left w:val="single" w:sz="4" w:space="0" w:color="000000"/>
              <w:bottom w:val="single" w:sz="4" w:space="0" w:color="000000"/>
            </w:tcBorders>
            <w:shd w:val="clear" w:color="auto" w:fill="auto"/>
            <w:vAlign w:val="center"/>
          </w:tcPr>
          <w:p w:rsidR="00927A68" w:rsidRPr="00903661" w:rsidRDefault="00927A68" w:rsidP="00927A68">
            <w:pPr>
              <w:spacing w:after="0" w:line="20" w:lineRule="atLeast"/>
              <w:jc w:val="center"/>
              <w:rPr>
                <w:rFonts w:ascii="Times New Roman" w:hAnsi="Times New Roman"/>
                <w:color w:val="000000" w:themeColor="text1"/>
              </w:rPr>
            </w:pPr>
            <w:r w:rsidRPr="00903661">
              <w:rPr>
                <w:rFonts w:ascii="Times New Roman" w:hAnsi="Times New Roman"/>
                <w:color w:val="000000" w:themeColor="text1"/>
              </w:rPr>
              <w:t>2.2</w:t>
            </w:r>
          </w:p>
        </w:tc>
        <w:tc>
          <w:tcPr>
            <w:tcW w:w="9067" w:type="dxa"/>
            <w:tcBorders>
              <w:top w:val="single" w:sz="4" w:space="0" w:color="000000"/>
              <w:left w:val="single" w:sz="4" w:space="0" w:color="000000"/>
              <w:bottom w:val="single" w:sz="4" w:space="0" w:color="000000"/>
              <w:right w:val="single" w:sz="4" w:space="0" w:color="auto"/>
            </w:tcBorders>
            <w:shd w:val="clear" w:color="auto" w:fill="auto"/>
            <w:vAlign w:val="center"/>
          </w:tcPr>
          <w:p w:rsidR="00927A68" w:rsidRDefault="00927A68" w:rsidP="00927A68">
            <w:pPr>
              <w:spacing w:after="0" w:line="20" w:lineRule="atLeast"/>
              <w:rPr>
                <w:rFonts w:ascii="Times New Roman" w:hAnsi="Times New Roman"/>
                <w:color w:val="000000" w:themeColor="text1"/>
              </w:rPr>
            </w:pPr>
            <w:r w:rsidRPr="00903661">
              <w:rPr>
                <w:rFonts w:ascii="Times New Roman" w:hAnsi="Times New Roman"/>
                <w:color w:val="000000" w:themeColor="text1"/>
              </w:rPr>
              <w:t xml:space="preserve">Карта </w:t>
            </w:r>
            <w:r>
              <w:rPr>
                <w:rFonts w:ascii="Times New Roman" w:hAnsi="Times New Roman"/>
                <w:color w:val="000000" w:themeColor="text1"/>
              </w:rPr>
              <w:t xml:space="preserve">границ </w:t>
            </w:r>
            <w:r w:rsidRPr="00903661">
              <w:rPr>
                <w:rFonts w:ascii="Times New Roman" w:hAnsi="Times New Roman"/>
                <w:color w:val="000000" w:themeColor="text1"/>
              </w:rPr>
              <w:t>зон с особыми условиями использования территории М 1:</w:t>
            </w:r>
            <w:r>
              <w:rPr>
                <w:rFonts w:ascii="Times New Roman" w:hAnsi="Times New Roman"/>
                <w:color w:val="000000" w:themeColor="text1"/>
              </w:rPr>
              <w:t>7</w:t>
            </w:r>
            <w:r w:rsidRPr="00903661">
              <w:rPr>
                <w:rFonts w:ascii="Times New Roman" w:hAnsi="Times New Roman"/>
                <w:color w:val="000000" w:themeColor="text1"/>
              </w:rPr>
              <w:t> 000</w:t>
            </w:r>
            <w:r>
              <w:rPr>
                <w:rFonts w:ascii="Times New Roman" w:hAnsi="Times New Roman"/>
                <w:color w:val="000000" w:themeColor="text1"/>
              </w:rPr>
              <w:t xml:space="preserve"> </w:t>
            </w:r>
          </w:p>
          <w:p w:rsidR="00927A68" w:rsidRPr="00903661" w:rsidRDefault="00927A68" w:rsidP="00927A68">
            <w:pPr>
              <w:spacing w:after="0" w:line="20" w:lineRule="atLeast"/>
              <w:rPr>
                <w:rFonts w:ascii="Times New Roman" w:hAnsi="Times New Roman"/>
                <w:color w:val="000000" w:themeColor="text1"/>
              </w:rPr>
            </w:pPr>
            <w:r>
              <w:rPr>
                <w:rFonts w:ascii="Times New Roman" w:hAnsi="Times New Roman"/>
                <w:color w:val="000000" w:themeColor="text1"/>
              </w:rPr>
              <w:t>(Приложение № 2)</w:t>
            </w:r>
          </w:p>
        </w:tc>
      </w:tr>
      <w:tr w:rsidR="00927A68" w:rsidRPr="00903661" w:rsidTr="00927A68">
        <w:trPr>
          <w:trHeight w:val="166"/>
          <w:jc w:val="center"/>
        </w:trPr>
        <w:tc>
          <w:tcPr>
            <w:tcW w:w="9634"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927A68" w:rsidRPr="0064799B" w:rsidRDefault="00927A68" w:rsidP="00927A68">
            <w:pPr>
              <w:spacing w:after="0" w:line="20" w:lineRule="atLeast"/>
              <w:jc w:val="center"/>
              <w:rPr>
                <w:b/>
                <w:color w:val="000000" w:themeColor="text1"/>
                <w:sz w:val="24"/>
                <w:szCs w:val="24"/>
              </w:rPr>
            </w:pPr>
            <w:r w:rsidRPr="0064799B">
              <w:rPr>
                <w:rFonts w:ascii="Times New Roman" w:hAnsi="Times New Roman"/>
                <w:b/>
              </w:rPr>
              <w:t>3. </w:t>
            </w:r>
            <w:r>
              <w:rPr>
                <w:rFonts w:ascii="Times New Roman" w:hAnsi="Times New Roman"/>
                <w:b/>
              </w:rPr>
              <w:t>Сведения о</w:t>
            </w:r>
            <w:r w:rsidRPr="0064799B">
              <w:rPr>
                <w:rFonts w:ascii="Times New Roman" w:hAnsi="Times New Roman"/>
                <w:b/>
              </w:rPr>
              <w:t xml:space="preserve"> границ</w:t>
            </w:r>
            <w:r>
              <w:rPr>
                <w:rFonts w:ascii="Times New Roman" w:hAnsi="Times New Roman"/>
                <w:b/>
              </w:rPr>
              <w:t>ах</w:t>
            </w:r>
            <w:r w:rsidRPr="0064799B">
              <w:rPr>
                <w:rFonts w:ascii="Times New Roman" w:hAnsi="Times New Roman"/>
                <w:b/>
              </w:rPr>
              <w:t xml:space="preserve"> территориальных зон</w:t>
            </w:r>
          </w:p>
        </w:tc>
      </w:tr>
      <w:tr w:rsidR="00927A68" w:rsidRPr="00903661" w:rsidTr="00927A68">
        <w:trPr>
          <w:trHeight w:val="680"/>
          <w:jc w:val="center"/>
        </w:trPr>
        <w:tc>
          <w:tcPr>
            <w:tcW w:w="567" w:type="dxa"/>
            <w:tcBorders>
              <w:top w:val="single" w:sz="4" w:space="0" w:color="000000"/>
              <w:left w:val="single" w:sz="4" w:space="0" w:color="000000"/>
              <w:bottom w:val="single" w:sz="4" w:space="0" w:color="000000"/>
            </w:tcBorders>
            <w:shd w:val="clear" w:color="auto" w:fill="auto"/>
            <w:vAlign w:val="center"/>
          </w:tcPr>
          <w:p w:rsidR="00927A68" w:rsidRPr="00903661" w:rsidRDefault="00927A68" w:rsidP="00927A68">
            <w:pPr>
              <w:spacing w:after="0" w:line="20" w:lineRule="atLeast"/>
              <w:jc w:val="center"/>
              <w:rPr>
                <w:rStyle w:val="af7"/>
                <w:rFonts w:ascii="Times New Roman" w:hAnsi="Times New Roman"/>
                <w:color w:val="000000" w:themeColor="text1"/>
              </w:rPr>
            </w:pPr>
            <w:r>
              <w:rPr>
                <w:rStyle w:val="af7"/>
                <w:rFonts w:ascii="Times New Roman" w:hAnsi="Times New Roman"/>
                <w:color w:val="000000" w:themeColor="text1"/>
              </w:rPr>
              <w:t>3.1</w:t>
            </w:r>
          </w:p>
        </w:tc>
        <w:tc>
          <w:tcPr>
            <w:tcW w:w="9067" w:type="dxa"/>
            <w:tcBorders>
              <w:top w:val="single" w:sz="4" w:space="0" w:color="000000"/>
              <w:left w:val="single" w:sz="4" w:space="0" w:color="000000"/>
              <w:bottom w:val="single" w:sz="4" w:space="0" w:color="000000"/>
              <w:right w:val="single" w:sz="4" w:space="0" w:color="auto"/>
            </w:tcBorders>
            <w:shd w:val="clear" w:color="auto" w:fill="auto"/>
            <w:vAlign w:val="center"/>
          </w:tcPr>
          <w:p w:rsidR="00927A68" w:rsidRPr="00903661" w:rsidRDefault="00927A68" w:rsidP="00D272F2">
            <w:pPr>
              <w:spacing w:after="0" w:line="20" w:lineRule="atLeast"/>
              <w:rPr>
                <w:rFonts w:ascii="Times New Roman" w:hAnsi="Times New Roman"/>
                <w:color w:val="000000" w:themeColor="text1"/>
              </w:rPr>
            </w:pPr>
            <w:r w:rsidRPr="0064799B">
              <w:rPr>
                <w:rFonts w:ascii="Times New Roman" w:hAnsi="Times New Roman"/>
                <w:color w:val="000000" w:themeColor="text1"/>
              </w:rPr>
              <w:t xml:space="preserve">Местоположение территориальных зон муниципального образования </w:t>
            </w:r>
            <w:r>
              <w:rPr>
                <w:rFonts w:ascii="Times New Roman" w:hAnsi="Times New Roman"/>
                <w:color w:val="000000" w:themeColor="text1"/>
              </w:rPr>
              <w:t>«Перемышльский</w:t>
            </w:r>
            <w:r w:rsidRPr="0064799B">
              <w:rPr>
                <w:rFonts w:ascii="Times New Roman" w:hAnsi="Times New Roman"/>
                <w:color w:val="000000" w:themeColor="text1"/>
              </w:rPr>
              <w:t xml:space="preserve"> муниципальный округ Калужской области</w:t>
            </w:r>
            <w:r>
              <w:rPr>
                <w:rFonts w:ascii="Times New Roman" w:hAnsi="Times New Roman"/>
                <w:color w:val="000000" w:themeColor="text1"/>
              </w:rPr>
              <w:t>» применительно к населенн</w:t>
            </w:r>
            <w:r w:rsidR="00D272F2">
              <w:rPr>
                <w:rFonts w:ascii="Times New Roman" w:hAnsi="Times New Roman"/>
                <w:color w:val="000000" w:themeColor="text1"/>
              </w:rPr>
              <w:t>ым</w:t>
            </w:r>
            <w:r>
              <w:rPr>
                <w:rFonts w:ascii="Times New Roman" w:hAnsi="Times New Roman"/>
                <w:color w:val="000000" w:themeColor="text1"/>
              </w:rPr>
              <w:t xml:space="preserve"> пункт</w:t>
            </w:r>
            <w:r w:rsidR="00D272F2">
              <w:rPr>
                <w:rFonts w:ascii="Times New Roman" w:hAnsi="Times New Roman"/>
                <w:color w:val="000000" w:themeColor="text1"/>
              </w:rPr>
              <w:t>ам д.Слевидово и</w:t>
            </w:r>
            <w:r>
              <w:rPr>
                <w:rFonts w:ascii="Times New Roman" w:hAnsi="Times New Roman"/>
                <w:color w:val="000000" w:themeColor="text1"/>
              </w:rPr>
              <w:t xml:space="preserve"> д.Еловка  (Приложение № 3)</w:t>
            </w:r>
          </w:p>
        </w:tc>
      </w:tr>
      <w:tr w:rsidR="00927A68" w:rsidRPr="00903661" w:rsidTr="00927A68">
        <w:trPr>
          <w:trHeight w:val="680"/>
          <w:jc w:val="center"/>
        </w:trPr>
        <w:tc>
          <w:tcPr>
            <w:tcW w:w="567" w:type="dxa"/>
            <w:tcBorders>
              <w:top w:val="single" w:sz="4" w:space="0" w:color="000000"/>
              <w:left w:val="single" w:sz="4" w:space="0" w:color="000000"/>
              <w:bottom w:val="single" w:sz="4" w:space="0" w:color="000000"/>
            </w:tcBorders>
            <w:shd w:val="clear" w:color="auto" w:fill="auto"/>
            <w:vAlign w:val="center"/>
          </w:tcPr>
          <w:p w:rsidR="00927A68" w:rsidRPr="00903661" w:rsidRDefault="00927A68" w:rsidP="00927A68">
            <w:pPr>
              <w:spacing w:after="0" w:line="20" w:lineRule="atLeast"/>
              <w:jc w:val="center"/>
              <w:rPr>
                <w:rStyle w:val="af7"/>
                <w:rFonts w:ascii="Times New Roman" w:hAnsi="Times New Roman"/>
                <w:color w:val="000000" w:themeColor="text1"/>
              </w:rPr>
            </w:pPr>
            <w:r w:rsidRPr="00903661">
              <w:rPr>
                <w:rStyle w:val="af7"/>
                <w:rFonts w:ascii="Times New Roman" w:hAnsi="Times New Roman"/>
                <w:color w:val="000000" w:themeColor="text1"/>
              </w:rPr>
              <w:t>3.</w:t>
            </w:r>
            <w:r>
              <w:rPr>
                <w:rStyle w:val="af7"/>
                <w:rFonts w:ascii="Times New Roman" w:hAnsi="Times New Roman"/>
                <w:color w:val="000000" w:themeColor="text1"/>
              </w:rPr>
              <w:t>2</w:t>
            </w:r>
          </w:p>
        </w:tc>
        <w:tc>
          <w:tcPr>
            <w:tcW w:w="9067" w:type="dxa"/>
            <w:tcBorders>
              <w:top w:val="single" w:sz="4" w:space="0" w:color="000000"/>
              <w:left w:val="single" w:sz="4" w:space="0" w:color="000000"/>
              <w:bottom w:val="single" w:sz="4" w:space="0" w:color="000000"/>
              <w:right w:val="single" w:sz="4" w:space="0" w:color="auto"/>
            </w:tcBorders>
            <w:shd w:val="clear" w:color="auto" w:fill="auto"/>
            <w:vAlign w:val="center"/>
          </w:tcPr>
          <w:p w:rsidR="00927A68" w:rsidRPr="00903661" w:rsidRDefault="00927A68" w:rsidP="00927A68">
            <w:pPr>
              <w:spacing w:after="0" w:line="20" w:lineRule="atLeast"/>
              <w:rPr>
                <w:rFonts w:ascii="Times New Roman" w:hAnsi="Times New Roman"/>
                <w:color w:val="000000" w:themeColor="text1"/>
              </w:rPr>
            </w:pPr>
            <w:r w:rsidRPr="00903661">
              <w:rPr>
                <w:rFonts w:ascii="Times New Roman" w:hAnsi="Times New Roman"/>
                <w:color w:val="000000" w:themeColor="text1"/>
              </w:rPr>
              <w:t>Сведения о границах территориальных зон (в соответствии с п 6.1, ст.30 Градостроительного кодекса)</w:t>
            </w:r>
            <w:r>
              <w:rPr>
                <w:rFonts w:ascii="Times New Roman" w:hAnsi="Times New Roman"/>
                <w:color w:val="000000" w:themeColor="text1"/>
              </w:rPr>
              <w:t xml:space="preserve"> (Приложение № 4)</w:t>
            </w:r>
          </w:p>
        </w:tc>
      </w:tr>
    </w:tbl>
    <w:p w:rsidR="003261BA" w:rsidRDefault="00D272F2" w:rsidP="00D272F2">
      <w:pPr>
        <w:tabs>
          <w:tab w:val="left" w:pos="3600"/>
        </w:tabs>
        <w:rPr>
          <w:color w:val="0D0D0D" w:themeColor="text1" w:themeTint="F2"/>
        </w:rPr>
      </w:pPr>
      <w:r>
        <w:rPr>
          <w:color w:val="0D0D0D" w:themeColor="text1" w:themeTint="F2"/>
        </w:rPr>
        <w:tab/>
      </w:r>
    </w:p>
    <w:p w:rsidR="003C5331" w:rsidRPr="003261BA" w:rsidRDefault="003261BA" w:rsidP="003261BA">
      <w:pPr>
        <w:spacing w:after="160" w:line="259" w:lineRule="auto"/>
        <w:rPr>
          <w:color w:val="0D0D0D" w:themeColor="text1" w:themeTint="F2"/>
        </w:rPr>
      </w:pPr>
      <w:r>
        <w:rPr>
          <w:color w:val="0D0D0D" w:themeColor="text1" w:themeTint="F2"/>
        </w:rPr>
        <w:br w:type="page"/>
      </w:r>
    </w:p>
    <w:p w:rsidR="003F08D4" w:rsidRPr="00E80B38" w:rsidRDefault="003F08D4" w:rsidP="003F08D4">
      <w:pPr>
        <w:pStyle w:val="1"/>
        <w:suppressAutoHyphens/>
        <w:spacing w:before="120" w:line="240" w:lineRule="auto"/>
        <w:jc w:val="center"/>
        <w:rPr>
          <w:rFonts w:ascii="Times New Roman" w:hAnsi="Times New Roman" w:cs="Times New Roman"/>
          <w:caps/>
          <w:color w:val="0D0D0D" w:themeColor="text1" w:themeTint="F2"/>
          <w:sz w:val="24"/>
          <w:szCs w:val="24"/>
          <w:lang w:eastAsia="ru-RU"/>
        </w:rPr>
      </w:pPr>
      <w:bookmarkStart w:id="4" w:name="_Toc206244746"/>
      <w:bookmarkStart w:id="5" w:name="_Toc217641115"/>
      <w:bookmarkStart w:id="6" w:name="_Toc385335164"/>
      <w:bookmarkStart w:id="7" w:name="_Toc24097899"/>
      <w:r w:rsidRPr="00E80B38">
        <w:rPr>
          <w:rFonts w:ascii="Times New Roman" w:hAnsi="Times New Roman" w:cs="Times New Roman"/>
          <w:caps/>
          <w:color w:val="0D0D0D" w:themeColor="text1" w:themeTint="F2"/>
          <w:sz w:val="24"/>
          <w:szCs w:val="24"/>
          <w:lang w:eastAsia="ru-RU"/>
        </w:rPr>
        <w:lastRenderedPageBreak/>
        <w:t>Часть I. Порядок применения и порядок внесения изменений в правила землепользования и застройки</w:t>
      </w:r>
      <w:bookmarkEnd w:id="4"/>
      <w:bookmarkEnd w:id="5"/>
    </w:p>
    <w:p w:rsidR="006157D4" w:rsidRPr="00D5724C" w:rsidRDefault="006157D4" w:rsidP="006157D4">
      <w:pPr>
        <w:pStyle w:val="1"/>
        <w:suppressAutoHyphens/>
        <w:spacing w:before="120" w:line="240" w:lineRule="auto"/>
        <w:jc w:val="center"/>
        <w:rPr>
          <w:rFonts w:ascii="Times New Roman" w:hAnsi="Times New Roman" w:cs="Times New Roman"/>
          <w:b w:val="0"/>
          <w:bCs w:val="0"/>
          <w:caps/>
          <w:color w:val="0D0D0D" w:themeColor="text1" w:themeTint="F2"/>
          <w:sz w:val="24"/>
          <w:szCs w:val="24"/>
          <w:lang w:eastAsia="ru-RU"/>
        </w:rPr>
      </w:pPr>
      <w:bookmarkStart w:id="8" w:name="_Toc217641116"/>
      <w:r w:rsidRPr="00D5724C">
        <w:rPr>
          <w:rFonts w:ascii="Times New Roman" w:hAnsi="Times New Roman" w:cs="Times New Roman"/>
          <w:caps/>
          <w:color w:val="0D0D0D" w:themeColor="text1" w:themeTint="F2"/>
          <w:sz w:val="24"/>
          <w:szCs w:val="24"/>
          <w:lang w:eastAsia="ru-RU"/>
        </w:rPr>
        <w:t>Глава 1. Положение о регулировании землепользования и застройки органами местного самоуправления</w:t>
      </w:r>
      <w:bookmarkEnd w:id="6"/>
      <w:bookmarkEnd w:id="7"/>
      <w:bookmarkEnd w:id="8"/>
    </w:p>
    <w:p w:rsidR="006157D4" w:rsidRPr="00D5724C" w:rsidRDefault="006157D4" w:rsidP="00B9711F">
      <w:pPr>
        <w:pStyle w:val="3"/>
        <w:suppressAutoHyphens/>
        <w:spacing w:before="180" w:after="120"/>
        <w:ind w:firstLine="0"/>
        <w:jc w:val="center"/>
        <w:rPr>
          <w:bCs w:val="0"/>
          <w:color w:val="0D0D0D" w:themeColor="text1" w:themeTint="F2"/>
          <w:lang w:eastAsia="ar-SA"/>
        </w:rPr>
      </w:pPr>
      <w:bookmarkStart w:id="9" w:name="_Toc385335165"/>
      <w:bookmarkStart w:id="10" w:name="_Toc24097900"/>
      <w:bookmarkStart w:id="11" w:name="_Toc217641117"/>
      <w:r w:rsidRPr="00D5724C">
        <w:rPr>
          <w:color w:val="0D0D0D" w:themeColor="text1" w:themeTint="F2"/>
          <w:lang w:eastAsia="ar-SA"/>
        </w:rPr>
        <w:t>Статья 1. Правовые основания введения, назначение и область применения Правил землепользования и застройки</w:t>
      </w:r>
      <w:bookmarkEnd w:id="9"/>
      <w:bookmarkEnd w:id="10"/>
      <w:bookmarkEnd w:id="11"/>
    </w:p>
    <w:p w:rsidR="006157D4" w:rsidRPr="00D5724C" w:rsidRDefault="00CC5018" w:rsidP="003F08D4">
      <w:pPr>
        <w:pStyle w:val="ConsPlusNormal"/>
        <w:widowControl/>
        <w:ind w:firstLine="540"/>
        <w:jc w:val="both"/>
        <w:rPr>
          <w:rFonts w:ascii="Times New Roman" w:hAnsi="Times New Roman" w:cs="Times New Roman"/>
          <w:color w:val="0D0D0D" w:themeColor="text1" w:themeTint="F2"/>
          <w:sz w:val="24"/>
          <w:szCs w:val="24"/>
          <w:shd w:val="clear" w:color="auto" w:fill="CC99FF"/>
        </w:rPr>
      </w:pPr>
      <w:bookmarkStart w:id="12" w:name="_Toc143764321"/>
      <w:r w:rsidRPr="00D5724C">
        <w:rPr>
          <w:rFonts w:ascii="Times New Roman" w:hAnsi="Times New Roman" w:cs="Times New Roman"/>
          <w:color w:val="0D0D0D" w:themeColor="text1" w:themeTint="F2"/>
          <w:sz w:val="24"/>
          <w:szCs w:val="24"/>
        </w:rPr>
        <w:t>1. </w:t>
      </w:r>
      <w:bookmarkEnd w:id="12"/>
      <w:r w:rsidR="003F08D4" w:rsidRPr="00E80B38">
        <w:rPr>
          <w:rFonts w:ascii="Times New Roman" w:hAnsi="Times New Roman" w:cs="Times New Roman"/>
          <w:color w:val="0D0D0D" w:themeColor="text1" w:themeTint="F2"/>
          <w:sz w:val="24"/>
          <w:szCs w:val="24"/>
        </w:rPr>
        <w:t xml:space="preserve">Правила землепользования и застройки (далее – Правила) являются нормативным правовым актом, разработанным на основе градостроительной документации в соответствии с Градостроительным и Земельным кодексами Российской Федерации, иными законами и нормативными правовыми актами Российской Федерации, Калужской области, муниципального образования, регулирующими отношения в сфере градостроительства. </w:t>
      </w:r>
    </w:p>
    <w:p w:rsidR="006157D4" w:rsidRPr="00D5724C" w:rsidRDefault="00CC5018" w:rsidP="006157D4">
      <w:pPr>
        <w:pStyle w:val="ConsPlusNormal"/>
        <w:widowContro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2. </w:t>
      </w:r>
      <w:r w:rsidR="006157D4" w:rsidRPr="00D5724C">
        <w:rPr>
          <w:rFonts w:ascii="Times New Roman" w:hAnsi="Times New Roman" w:cs="Times New Roman"/>
          <w:color w:val="0D0D0D" w:themeColor="text1" w:themeTint="F2"/>
          <w:sz w:val="24"/>
          <w:szCs w:val="24"/>
        </w:rPr>
        <w:t>Правила разрабатываются в целях:</w:t>
      </w:r>
    </w:p>
    <w:p w:rsidR="006157D4" w:rsidRPr="00D5724C" w:rsidRDefault="00851540" w:rsidP="006157D4">
      <w:pPr>
        <w:pStyle w:val="ConsPlusNormal"/>
        <w:widowContro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1) </w:t>
      </w:r>
      <w:r w:rsidR="006157D4" w:rsidRPr="00D5724C">
        <w:rPr>
          <w:rFonts w:ascii="Times New Roman" w:hAnsi="Times New Roman" w:cs="Times New Roman"/>
          <w:color w:val="0D0D0D" w:themeColor="text1" w:themeTint="F2"/>
          <w:sz w:val="24"/>
          <w:szCs w:val="24"/>
        </w:rPr>
        <w:t xml:space="preserve">создания условий для устойчивого развития территорий муниципальных </w:t>
      </w:r>
      <w:r w:rsidR="00D20DF7">
        <w:rPr>
          <w:rFonts w:ascii="Times New Roman" w:hAnsi="Times New Roman" w:cs="Times New Roman"/>
          <w:color w:val="0D0D0D" w:themeColor="text1" w:themeTint="F2"/>
          <w:sz w:val="24"/>
          <w:szCs w:val="24"/>
        </w:rPr>
        <w:t>округов</w:t>
      </w:r>
      <w:r w:rsidR="006157D4" w:rsidRPr="00D5724C">
        <w:rPr>
          <w:rFonts w:ascii="Times New Roman" w:hAnsi="Times New Roman" w:cs="Times New Roman"/>
          <w:color w:val="0D0D0D" w:themeColor="text1" w:themeTint="F2"/>
          <w:sz w:val="24"/>
          <w:szCs w:val="24"/>
        </w:rPr>
        <w:t>, сохранения окружающей среды и объектов культурного наследия;</w:t>
      </w:r>
    </w:p>
    <w:p w:rsidR="006157D4" w:rsidRPr="00D5724C" w:rsidRDefault="00851540" w:rsidP="006157D4">
      <w:pPr>
        <w:pStyle w:val="ConsPlusNormal"/>
        <w:widowContro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2) </w:t>
      </w:r>
      <w:r w:rsidR="006157D4" w:rsidRPr="00D5724C">
        <w:rPr>
          <w:rFonts w:ascii="Times New Roman" w:hAnsi="Times New Roman" w:cs="Times New Roman"/>
          <w:color w:val="0D0D0D" w:themeColor="text1" w:themeTint="F2"/>
          <w:sz w:val="24"/>
          <w:szCs w:val="24"/>
        </w:rPr>
        <w:t>создания условий для планировки территорий муниципальных о</w:t>
      </w:r>
      <w:r w:rsidR="00B04D7C">
        <w:rPr>
          <w:rFonts w:ascii="Times New Roman" w:hAnsi="Times New Roman" w:cs="Times New Roman"/>
          <w:color w:val="0D0D0D" w:themeColor="text1" w:themeTint="F2"/>
          <w:sz w:val="24"/>
          <w:szCs w:val="24"/>
        </w:rPr>
        <w:t>кругов</w:t>
      </w:r>
      <w:r w:rsidR="006157D4" w:rsidRPr="00D5724C">
        <w:rPr>
          <w:rFonts w:ascii="Times New Roman" w:hAnsi="Times New Roman" w:cs="Times New Roman"/>
          <w:color w:val="0D0D0D" w:themeColor="text1" w:themeTint="F2"/>
          <w:sz w:val="24"/>
          <w:szCs w:val="24"/>
        </w:rPr>
        <w:t>;</w:t>
      </w:r>
    </w:p>
    <w:p w:rsidR="006157D4" w:rsidRPr="00D5724C" w:rsidRDefault="00851540" w:rsidP="006157D4">
      <w:pPr>
        <w:pStyle w:val="ConsPlusNormal"/>
        <w:widowContro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3) </w:t>
      </w:r>
      <w:r w:rsidR="006157D4" w:rsidRPr="00D5724C">
        <w:rPr>
          <w:rFonts w:ascii="Times New Roman" w:hAnsi="Times New Roman" w:cs="Times New Roman"/>
          <w:color w:val="0D0D0D" w:themeColor="text1" w:themeTint="F2"/>
          <w:sz w:val="24"/>
          <w:szCs w:val="24"/>
        </w:rPr>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6157D4" w:rsidRPr="00D5724C" w:rsidRDefault="00851540" w:rsidP="006157D4">
      <w:pPr>
        <w:pStyle w:val="ConsPlusNormal"/>
        <w:widowControl/>
        <w:ind w:firstLine="540"/>
        <w:jc w:val="both"/>
        <w:rPr>
          <w:rFonts w:ascii="Times New Roman" w:hAnsi="Times New Roman" w:cs="Times New Roman"/>
          <w:color w:val="0D0D0D" w:themeColor="text1" w:themeTint="F2"/>
          <w:sz w:val="24"/>
          <w:szCs w:val="24"/>
          <w:vertAlign w:val="superscript"/>
        </w:rPr>
      </w:pPr>
      <w:r w:rsidRPr="00D5724C">
        <w:rPr>
          <w:rFonts w:ascii="Times New Roman" w:hAnsi="Times New Roman" w:cs="Times New Roman"/>
          <w:color w:val="0D0D0D" w:themeColor="text1" w:themeTint="F2"/>
          <w:sz w:val="24"/>
          <w:szCs w:val="24"/>
        </w:rPr>
        <w:t>4) </w:t>
      </w:r>
      <w:r w:rsidR="006157D4" w:rsidRPr="00D5724C">
        <w:rPr>
          <w:rFonts w:ascii="Times New Roman" w:hAnsi="Times New Roman" w:cs="Times New Roman"/>
          <w:color w:val="0D0D0D" w:themeColor="text1" w:themeTint="F2"/>
          <w:sz w:val="24"/>
          <w:szCs w:val="24"/>
        </w:rPr>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6157D4" w:rsidRPr="00D5724C" w:rsidRDefault="00851540" w:rsidP="006157D4">
      <w:pPr>
        <w:pStyle w:val="ConsPlusNormal"/>
        <w:widowContro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3. </w:t>
      </w:r>
      <w:r w:rsidR="006157D4" w:rsidRPr="00D5724C">
        <w:rPr>
          <w:rFonts w:ascii="Times New Roman" w:hAnsi="Times New Roman" w:cs="Times New Roman"/>
          <w:color w:val="0D0D0D" w:themeColor="text1" w:themeTint="F2"/>
          <w:sz w:val="24"/>
          <w:szCs w:val="24"/>
        </w:rPr>
        <w:t xml:space="preserve">Правила устанавливают порядок регулирования землепользования и застройки территории </w:t>
      </w:r>
      <w:r w:rsidR="00B04D7C">
        <w:rPr>
          <w:rFonts w:ascii="Times New Roman" w:hAnsi="Times New Roman" w:cs="Times New Roman"/>
          <w:color w:val="0D0D0D" w:themeColor="text1" w:themeTint="F2"/>
          <w:sz w:val="24"/>
          <w:szCs w:val="24"/>
        </w:rPr>
        <w:t>муниципального округа</w:t>
      </w:r>
      <w:r w:rsidR="006157D4" w:rsidRPr="00D5724C">
        <w:rPr>
          <w:rFonts w:ascii="Times New Roman" w:hAnsi="Times New Roman" w:cs="Times New Roman"/>
          <w:color w:val="0D0D0D" w:themeColor="text1" w:themeTint="F2"/>
          <w:sz w:val="24"/>
          <w:szCs w:val="24"/>
        </w:rPr>
        <w:t xml:space="preserve">, основанных на градостроительном зонировании - делении территории </w:t>
      </w:r>
      <w:r w:rsidR="00B04D7C">
        <w:rPr>
          <w:rFonts w:ascii="Times New Roman" w:hAnsi="Times New Roman" w:cs="Times New Roman"/>
          <w:color w:val="0D0D0D" w:themeColor="text1" w:themeTint="F2"/>
          <w:sz w:val="24"/>
          <w:szCs w:val="24"/>
        </w:rPr>
        <w:t>муниципального округа</w:t>
      </w:r>
      <w:r w:rsidR="00B04D7C" w:rsidRPr="00D5724C">
        <w:rPr>
          <w:rFonts w:ascii="Times New Roman" w:hAnsi="Times New Roman" w:cs="Times New Roman"/>
          <w:color w:val="0D0D0D" w:themeColor="text1" w:themeTint="F2"/>
          <w:sz w:val="24"/>
          <w:szCs w:val="24"/>
        </w:rPr>
        <w:t xml:space="preserve"> </w:t>
      </w:r>
      <w:r w:rsidR="006157D4" w:rsidRPr="00D5724C">
        <w:rPr>
          <w:rFonts w:ascii="Times New Roman" w:hAnsi="Times New Roman" w:cs="Times New Roman"/>
          <w:color w:val="0D0D0D" w:themeColor="text1" w:themeTint="F2"/>
          <w:sz w:val="24"/>
          <w:szCs w:val="24"/>
        </w:rPr>
        <w:t>на территориальные зоны с установлением в пределах каждой зоны градостроительных регламентов по видам разрешенного использования и параметрам допустимых строительных изменений объектов недвижимости - земельных участков и прочно связанных с землей зданий, сооружений и иных объектов при осуществлении градостроительной деятельности.</w:t>
      </w:r>
    </w:p>
    <w:p w:rsidR="006157D4" w:rsidRPr="00D5724C" w:rsidRDefault="00851540" w:rsidP="006157D4">
      <w:pPr>
        <w:pStyle w:val="ConsPlusNormal"/>
        <w:widowContro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4. </w:t>
      </w:r>
      <w:r w:rsidR="006157D4" w:rsidRPr="00D5724C">
        <w:rPr>
          <w:rFonts w:ascii="Times New Roman" w:hAnsi="Times New Roman" w:cs="Times New Roman"/>
          <w:color w:val="0D0D0D" w:themeColor="text1" w:themeTint="F2"/>
          <w:sz w:val="24"/>
          <w:szCs w:val="24"/>
        </w:rPr>
        <w:t xml:space="preserve">Настоящие Правила обязательны для органов государственной власти (в части соблюдения градостроительных регламентов), органов самоуправления </w:t>
      </w:r>
      <w:r w:rsidR="00B04D7C">
        <w:rPr>
          <w:rFonts w:ascii="Times New Roman" w:hAnsi="Times New Roman" w:cs="Times New Roman"/>
          <w:color w:val="0D0D0D" w:themeColor="text1" w:themeTint="F2"/>
          <w:sz w:val="24"/>
          <w:szCs w:val="24"/>
        </w:rPr>
        <w:t>муниципального округа</w:t>
      </w:r>
      <w:r w:rsidR="006157D4" w:rsidRPr="00D5724C">
        <w:rPr>
          <w:rFonts w:ascii="Times New Roman" w:hAnsi="Times New Roman" w:cs="Times New Roman"/>
          <w:color w:val="0D0D0D" w:themeColor="text1" w:themeTint="F2"/>
          <w:sz w:val="24"/>
          <w:szCs w:val="24"/>
        </w:rPr>
        <w:t xml:space="preserve">, граждан и юридических лиц, должностных лиц, осуществляющих и контролирующих градостроительную деятельность и земельные отношения на территории </w:t>
      </w:r>
      <w:r w:rsidR="00B04D7C">
        <w:rPr>
          <w:rFonts w:ascii="Times New Roman" w:hAnsi="Times New Roman" w:cs="Times New Roman"/>
          <w:color w:val="0D0D0D" w:themeColor="text1" w:themeTint="F2"/>
          <w:sz w:val="24"/>
          <w:szCs w:val="24"/>
        </w:rPr>
        <w:t>муниципального органа</w:t>
      </w:r>
      <w:r w:rsidR="006157D4" w:rsidRPr="00D5724C">
        <w:rPr>
          <w:rFonts w:ascii="Times New Roman" w:hAnsi="Times New Roman" w:cs="Times New Roman"/>
          <w:color w:val="0D0D0D" w:themeColor="text1" w:themeTint="F2"/>
          <w:sz w:val="24"/>
          <w:szCs w:val="24"/>
        </w:rPr>
        <w:t>, а также судебных органов как основание для разрешения споров по вопросам землепользования и застройки.</w:t>
      </w:r>
    </w:p>
    <w:p w:rsidR="006157D4" w:rsidRPr="00D5724C" w:rsidRDefault="00851540" w:rsidP="00851540">
      <w:pPr>
        <w:pStyle w:val="ae"/>
        <w:ind w:firstLine="567"/>
        <w:rPr>
          <w:color w:val="0D0D0D" w:themeColor="text1" w:themeTint="F2"/>
          <w:lang w:val="ru-RU"/>
        </w:rPr>
      </w:pPr>
      <w:r w:rsidRPr="00D5724C">
        <w:rPr>
          <w:color w:val="0D0D0D" w:themeColor="text1" w:themeTint="F2"/>
          <w:lang w:val="ru-RU"/>
        </w:rPr>
        <w:t>5. </w:t>
      </w:r>
      <w:r w:rsidR="006157D4" w:rsidRPr="00D5724C">
        <w:rPr>
          <w:color w:val="0D0D0D" w:themeColor="text1" w:themeTint="F2"/>
          <w:lang w:val="ru-RU"/>
        </w:rPr>
        <w:t>Настоящие Правила регламентируют деятельность по:</w:t>
      </w:r>
    </w:p>
    <w:p w:rsidR="006157D4" w:rsidRPr="00D5724C" w:rsidRDefault="00851540" w:rsidP="009E1950">
      <w:pPr>
        <w:pStyle w:val="ae"/>
        <w:ind w:firstLine="567"/>
        <w:rPr>
          <w:color w:val="0D0D0D" w:themeColor="text1" w:themeTint="F2"/>
          <w:lang w:val="ru-RU"/>
        </w:rPr>
      </w:pPr>
      <w:r w:rsidRPr="00D5724C">
        <w:rPr>
          <w:color w:val="0D0D0D" w:themeColor="text1" w:themeTint="F2"/>
          <w:lang w:val="ru-RU"/>
        </w:rPr>
        <w:t>- </w:t>
      </w:r>
      <w:r w:rsidR="006157D4" w:rsidRPr="00D5724C">
        <w:rPr>
          <w:color w:val="0D0D0D" w:themeColor="text1" w:themeTint="F2"/>
          <w:lang w:val="ru-RU"/>
        </w:rPr>
        <w:t xml:space="preserve">проведению градостроительного зонирования территории </w:t>
      </w:r>
      <w:r w:rsidR="00B04D7C" w:rsidRPr="00B04D7C">
        <w:rPr>
          <w:color w:val="0D0D0D" w:themeColor="text1" w:themeTint="F2"/>
          <w:lang w:val="ru-RU"/>
        </w:rPr>
        <w:t>муниципального о</w:t>
      </w:r>
      <w:r w:rsidR="00B04D7C">
        <w:rPr>
          <w:color w:val="0D0D0D" w:themeColor="text1" w:themeTint="F2"/>
          <w:lang w:val="ru-RU"/>
        </w:rPr>
        <w:t>круга</w:t>
      </w:r>
      <w:r w:rsidR="006157D4" w:rsidRPr="00D5724C">
        <w:rPr>
          <w:color w:val="0D0D0D" w:themeColor="text1" w:themeTint="F2"/>
          <w:lang w:val="ru-RU"/>
        </w:rPr>
        <w:t xml:space="preserve"> 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rsidR="006157D4" w:rsidRPr="00D5724C" w:rsidRDefault="00851540" w:rsidP="009E1950">
      <w:pPr>
        <w:pStyle w:val="ConsPlusNormal"/>
        <w:widowControl/>
        <w:ind w:firstLine="567"/>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w:t>
      </w:r>
      <w:r w:rsidR="006157D4" w:rsidRPr="00D5724C">
        <w:rPr>
          <w:rFonts w:ascii="Times New Roman" w:hAnsi="Times New Roman" w:cs="Times New Roman"/>
          <w:color w:val="0D0D0D" w:themeColor="text1" w:themeTint="F2"/>
          <w:sz w:val="24"/>
          <w:szCs w:val="24"/>
        </w:rPr>
        <w:t xml:space="preserve">разделению территории </w:t>
      </w:r>
      <w:r w:rsidR="00B04D7C">
        <w:rPr>
          <w:rFonts w:ascii="Times New Roman" w:hAnsi="Times New Roman" w:cs="Times New Roman"/>
          <w:color w:val="0D0D0D" w:themeColor="text1" w:themeTint="F2"/>
          <w:sz w:val="24"/>
          <w:szCs w:val="24"/>
        </w:rPr>
        <w:t>муниципального округа</w:t>
      </w:r>
      <w:r w:rsidR="006157D4" w:rsidRPr="00D5724C">
        <w:rPr>
          <w:rFonts w:ascii="Times New Roman" w:hAnsi="Times New Roman" w:cs="Times New Roman"/>
          <w:color w:val="0D0D0D" w:themeColor="text1" w:themeTint="F2"/>
          <w:sz w:val="24"/>
          <w:szCs w:val="24"/>
        </w:rPr>
        <w:t xml:space="preserve"> на земельные участки для закрепления ранее возникших, но неоформленных прав на них (включая права на земельные участки многоквартирных домов), а также для упорядочения планировочной организации территории </w:t>
      </w:r>
      <w:r w:rsidR="009C2099">
        <w:rPr>
          <w:rFonts w:ascii="Times New Roman" w:hAnsi="Times New Roman" w:cs="Times New Roman"/>
          <w:color w:val="0D0D0D" w:themeColor="text1" w:themeTint="F2"/>
          <w:sz w:val="24"/>
          <w:szCs w:val="24"/>
        </w:rPr>
        <w:t>муниципального округа</w:t>
      </w:r>
      <w:r w:rsidR="006157D4" w:rsidRPr="00D5724C">
        <w:rPr>
          <w:rFonts w:ascii="Times New Roman" w:hAnsi="Times New Roman" w:cs="Times New Roman"/>
          <w:color w:val="0D0D0D" w:themeColor="text1" w:themeTint="F2"/>
          <w:sz w:val="24"/>
          <w:szCs w:val="24"/>
        </w:rPr>
        <w:t>, ее дальнейшего строительного освоения и преобразования;</w:t>
      </w:r>
    </w:p>
    <w:p w:rsidR="006157D4" w:rsidRPr="00D5724C" w:rsidRDefault="00851540" w:rsidP="009E1950">
      <w:pPr>
        <w:pStyle w:val="ConsPlusNormal"/>
        <w:widowControl/>
        <w:ind w:firstLine="567"/>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w:t>
      </w:r>
      <w:r w:rsidR="006157D4" w:rsidRPr="00D5724C">
        <w:rPr>
          <w:rFonts w:ascii="Times New Roman" w:hAnsi="Times New Roman" w:cs="Times New Roman"/>
          <w:color w:val="0D0D0D" w:themeColor="text1" w:themeTint="F2"/>
          <w:sz w:val="24"/>
          <w:szCs w:val="24"/>
        </w:rPr>
        <w:t>предоставлению прав на земельные участки, подготовленные посредством планировки территории и сформированные из состава государственных, муниципальных земель, физическим и юридическим лицам;</w:t>
      </w:r>
    </w:p>
    <w:p w:rsidR="006157D4" w:rsidRPr="00D5724C" w:rsidRDefault="00851540" w:rsidP="009E1950">
      <w:pPr>
        <w:pStyle w:val="ConsPlusNormal"/>
        <w:widowControl/>
        <w:ind w:firstLine="567"/>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w:t>
      </w:r>
      <w:r w:rsidR="006157D4" w:rsidRPr="00D5724C">
        <w:rPr>
          <w:rFonts w:ascii="Times New Roman" w:hAnsi="Times New Roman" w:cs="Times New Roman"/>
          <w:color w:val="0D0D0D" w:themeColor="text1" w:themeTint="F2"/>
          <w:sz w:val="24"/>
          <w:szCs w:val="24"/>
        </w:rPr>
        <w:t>подготовке градостроительных оснований для принятия решений о резервировании и изъятии земельных участков для реализации государственных и муниципальных нужд;</w:t>
      </w:r>
    </w:p>
    <w:p w:rsidR="006157D4" w:rsidRPr="00D5724C" w:rsidRDefault="00851540" w:rsidP="009E1950">
      <w:pPr>
        <w:pStyle w:val="ConsPlusNormal"/>
        <w:widowControl/>
        <w:ind w:firstLine="567"/>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w:t>
      </w:r>
      <w:r w:rsidR="006157D4" w:rsidRPr="00D5724C">
        <w:rPr>
          <w:rFonts w:ascii="Times New Roman" w:hAnsi="Times New Roman" w:cs="Times New Roman"/>
          <w:color w:val="0D0D0D" w:themeColor="text1" w:themeTint="F2"/>
          <w:sz w:val="24"/>
          <w:szCs w:val="24"/>
        </w:rPr>
        <w:t>предоставлению разрешений на строительство, разрешений на ввод в эксплуатацию вновь построенных, реконструированных объектов;</w:t>
      </w:r>
    </w:p>
    <w:p w:rsidR="006157D4" w:rsidRPr="00D5724C" w:rsidRDefault="00851540" w:rsidP="009E1950">
      <w:pPr>
        <w:pStyle w:val="ConsPlusNormal"/>
        <w:widowControl/>
        <w:ind w:firstLine="567"/>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lastRenderedPageBreak/>
        <w:t>- </w:t>
      </w:r>
      <w:r w:rsidR="006157D4" w:rsidRPr="00D5724C">
        <w:rPr>
          <w:rFonts w:ascii="Times New Roman" w:hAnsi="Times New Roman" w:cs="Times New Roman"/>
          <w:color w:val="0D0D0D" w:themeColor="text1" w:themeTint="F2"/>
          <w:sz w:val="24"/>
          <w:szCs w:val="24"/>
        </w:rPr>
        <w:t>контролю за использованием и строительными изменениями объектов недвижимости, применению штрафных санкций в случаях и порядке, установленных законодательством;</w:t>
      </w:r>
    </w:p>
    <w:p w:rsidR="006157D4" w:rsidRPr="00D5724C" w:rsidRDefault="00851540" w:rsidP="009E1950">
      <w:pPr>
        <w:pStyle w:val="ConsPlusNormal"/>
        <w:widowControl/>
        <w:ind w:firstLine="567"/>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w:t>
      </w:r>
      <w:r w:rsidR="006157D4" w:rsidRPr="00D5724C">
        <w:rPr>
          <w:rFonts w:ascii="Times New Roman" w:hAnsi="Times New Roman" w:cs="Times New Roman"/>
          <w:color w:val="0D0D0D" w:themeColor="text1" w:themeTint="F2"/>
          <w:sz w:val="24"/>
          <w:szCs w:val="24"/>
        </w:rPr>
        <w:t>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 публичных слушаний;</w:t>
      </w:r>
    </w:p>
    <w:p w:rsidR="006157D4" w:rsidRPr="00D5724C" w:rsidRDefault="00851540" w:rsidP="009E1950">
      <w:pPr>
        <w:pStyle w:val="ConsPlusNormal"/>
        <w:widowControl/>
        <w:ind w:firstLine="567"/>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w:t>
      </w:r>
      <w:r w:rsidR="006157D4" w:rsidRPr="00D5724C">
        <w:rPr>
          <w:rFonts w:ascii="Times New Roman" w:hAnsi="Times New Roman" w:cs="Times New Roman"/>
          <w:color w:val="0D0D0D" w:themeColor="text1" w:themeTint="F2"/>
          <w:sz w:val="24"/>
          <w:szCs w:val="24"/>
        </w:rPr>
        <w:t>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w:t>
      </w:r>
    </w:p>
    <w:p w:rsidR="006157D4" w:rsidRPr="00D5724C" w:rsidRDefault="00851540" w:rsidP="006157D4">
      <w:pPr>
        <w:spacing w:after="0" w:line="240" w:lineRule="auto"/>
        <w:ind w:firstLine="567"/>
        <w:jc w:val="both"/>
        <w:rPr>
          <w:rFonts w:ascii="Times New Roman" w:hAnsi="Times New Roman"/>
          <w:color w:val="0D0D0D" w:themeColor="text1" w:themeTint="F2"/>
          <w:sz w:val="24"/>
          <w:szCs w:val="24"/>
        </w:rPr>
      </w:pPr>
      <w:r w:rsidRPr="00D5724C">
        <w:rPr>
          <w:rFonts w:ascii="Times New Roman" w:hAnsi="Times New Roman"/>
          <w:color w:val="0D0D0D" w:themeColor="text1" w:themeTint="F2"/>
          <w:sz w:val="24"/>
          <w:szCs w:val="24"/>
        </w:rPr>
        <w:t>6. </w:t>
      </w:r>
      <w:r w:rsidR="006157D4" w:rsidRPr="00D5724C">
        <w:rPr>
          <w:rFonts w:ascii="Times New Roman" w:hAnsi="Times New Roman"/>
          <w:color w:val="0D0D0D" w:themeColor="text1" w:themeTint="F2"/>
          <w:sz w:val="24"/>
          <w:szCs w:val="24"/>
        </w:rPr>
        <w:t>Настоящие Правила применяются наряду с:</w:t>
      </w:r>
    </w:p>
    <w:p w:rsidR="005A0AB5" w:rsidRPr="00D5724C" w:rsidRDefault="00851540" w:rsidP="005A0AB5">
      <w:pPr>
        <w:tabs>
          <w:tab w:val="left" w:pos="0"/>
        </w:tabs>
        <w:spacing w:after="0" w:line="240" w:lineRule="auto"/>
        <w:ind w:firstLine="567"/>
        <w:jc w:val="both"/>
        <w:rPr>
          <w:rFonts w:ascii="Times New Roman" w:hAnsi="Times New Roman"/>
          <w:color w:val="0D0D0D" w:themeColor="text1" w:themeTint="F2"/>
          <w:sz w:val="24"/>
          <w:szCs w:val="24"/>
        </w:rPr>
      </w:pPr>
      <w:r w:rsidRPr="00D5724C">
        <w:rPr>
          <w:rFonts w:ascii="Times New Roman" w:hAnsi="Times New Roman"/>
          <w:color w:val="0D0D0D" w:themeColor="text1" w:themeTint="F2"/>
          <w:sz w:val="24"/>
          <w:szCs w:val="24"/>
        </w:rPr>
        <w:t>- </w:t>
      </w:r>
      <w:r w:rsidR="005A0AB5" w:rsidRPr="00D5724C">
        <w:rPr>
          <w:rFonts w:ascii="Times New Roman" w:hAnsi="Times New Roman"/>
          <w:color w:val="0D0D0D" w:themeColor="text1" w:themeTint="F2"/>
          <w:sz w:val="24"/>
          <w:szCs w:val="24"/>
        </w:rPr>
        <w:t>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w:t>
      </w:r>
    </w:p>
    <w:p w:rsidR="005A0AB5" w:rsidRPr="00D5724C" w:rsidRDefault="00851540" w:rsidP="005A0AB5">
      <w:pPr>
        <w:tabs>
          <w:tab w:val="left" w:pos="0"/>
        </w:tabs>
        <w:spacing w:after="0" w:line="240" w:lineRule="auto"/>
        <w:ind w:firstLine="567"/>
        <w:jc w:val="both"/>
        <w:rPr>
          <w:rFonts w:ascii="Times New Roman" w:hAnsi="Times New Roman"/>
          <w:color w:val="0D0D0D" w:themeColor="text1" w:themeTint="F2"/>
          <w:sz w:val="24"/>
          <w:szCs w:val="24"/>
        </w:rPr>
      </w:pPr>
      <w:r w:rsidRPr="00D5724C">
        <w:rPr>
          <w:rFonts w:ascii="Times New Roman" w:hAnsi="Times New Roman"/>
          <w:color w:val="0D0D0D" w:themeColor="text1" w:themeTint="F2"/>
          <w:sz w:val="24"/>
          <w:szCs w:val="24"/>
        </w:rPr>
        <w:t>- </w:t>
      </w:r>
      <w:r w:rsidR="005A0AB5" w:rsidRPr="00D5724C">
        <w:rPr>
          <w:rFonts w:ascii="Times New Roman" w:hAnsi="Times New Roman"/>
          <w:color w:val="0D0D0D" w:themeColor="text1" w:themeTint="F2"/>
          <w:sz w:val="24"/>
          <w:szCs w:val="24"/>
        </w:rPr>
        <w:t>региональными и местными нормативами градостроительного проектирования;</w:t>
      </w:r>
    </w:p>
    <w:p w:rsidR="005A0AB5" w:rsidRPr="00D5724C" w:rsidRDefault="00851540" w:rsidP="005A0AB5">
      <w:pPr>
        <w:tabs>
          <w:tab w:val="left" w:pos="0"/>
        </w:tabs>
        <w:spacing w:after="0" w:line="240" w:lineRule="auto"/>
        <w:ind w:firstLine="567"/>
        <w:jc w:val="both"/>
        <w:rPr>
          <w:rFonts w:ascii="Times New Roman" w:hAnsi="Times New Roman"/>
          <w:color w:val="0D0D0D" w:themeColor="text1" w:themeTint="F2"/>
          <w:sz w:val="24"/>
          <w:szCs w:val="24"/>
        </w:rPr>
      </w:pPr>
      <w:r w:rsidRPr="00D5724C">
        <w:rPr>
          <w:rFonts w:ascii="Times New Roman" w:hAnsi="Times New Roman"/>
          <w:color w:val="0D0D0D" w:themeColor="text1" w:themeTint="F2"/>
          <w:sz w:val="24"/>
          <w:szCs w:val="24"/>
        </w:rPr>
        <w:t>- </w:t>
      </w:r>
      <w:r w:rsidR="005A0AB5" w:rsidRPr="00D5724C">
        <w:rPr>
          <w:rFonts w:ascii="Times New Roman" w:hAnsi="Times New Roman"/>
          <w:color w:val="0D0D0D" w:themeColor="text1" w:themeTint="F2"/>
          <w:sz w:val="24"/>
          <w:szCs w:val="24"/>
        </w:rPr>
        <w:t xml:space="preserve">иными нормативными правовыми актами по вопросам регулирования землепользования и застройки. </w:t>
      </w:r>
    </w:p>
    <w:p w:rsidR="006157D4" w:rsidRPr="00D5724C" w:rsidRDefault="00851540" w:rsidP="006157D4">
      <w:pPr>
        <w:pStyle w:val="ConsPlusNormal"/>
        <w:widowContro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7. </w:t>
      </w:r>
      <w:r w:rsidR="006157D4" w:rsidRPr="00D5724C">
        <w:rPr>
          <w:rFonts w:ascii="Times New Roman" w:hAnsi="Times New Roman" w:cs="Times New Roman"/>
          <w:color w:val="0D0D0D" w:themeColor="text1" w:themeTint="F2"/>
          <w:sz w:val="24"/>
          <w:szCs w:val="24"/>
        </w:rPr>
        <w:t xml:space="preserve">Принятые до введения в действие настоящих Правил нормативные правовые акты </w:t>
      </w:r>
      <w:r w:rsidR="009C2099">
        <w:rPr>
          <w:rFonts w:ascii="Times New Roman" w:hAnsi="Times New Roman" w:cs="Times New Roman"/>
          <w:color w:val="0D0D0D" w:themeColor="text1" w:themeTint="F2"/>
          <w:sz w:val="24"/>
          <w:szCs w:val="24"/>
        </w:rPr>
        <w:t>муниципального округа</w:t>
      </w:r>
      <w:r w:rsidR="006157D4" w:rsidRPr="00D5724C">
        <w:rPr>
          <w:rFonts w:ascii="Times New Roman" w:hAnsi="Times New Roman" w:cs="Times New Roman"/>
          <w:color w:val="0D0D0D" w:themeColor="text1" w:themeTint="F2"/>
          <w:sz w:val="24"/>
          <w:szCs w:val="24"/>
        </w:rPr>
        <w:t xml:space="preserve"> по вопросам землепользования и застройки применяются в части, не противоречащей настоящим Правилам.</w:t>
      </w:r>
    </w:p>
    <w:p w:rsidR="006157D4" w:rsidRPr="00D5724C" w:rsidRDefault="00851540" w:rsidP="006157D4">
      <w:pPr>
        <w:pStyle w:val="ConsPlusNormal"/>
        <w:widowContro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8. </w:t>
      </w:r>
      <w:r w:rsidR="006157D4" w:rsidRPr="00D5724C">
        <w:rPr>
          <w:rFonts w:ascii="Times New Roman" w:hAnsi="Times New Roman" w:cs="Times New Roman"/>
          <w:color w:val="0D0D0D" w:themeColor="text1" w:themeTint="F2"/>
          <w:sz w:val="24"/>
          <w:szCs w:val="24"/>
        </w:rPr>
        <w:t>Дополнения и изменения в Правила вносятся в случаях и в порядке, предусмотренных статьей 14 настоящих Правил.</w:t>
      </w:r>
    </w:p>
    <w:p w:rsidR="00E527B7" w:rsidRPr="003A1C49" w:rsidRDefault="00E527B7" w:rsidP="003A1C49">
      <w:pPr>
        <w:pStyle w:val="3"/>
        <w:suppressAutoHyphens/>
        <w:spacing w:before="180" w:after="120"/>
        <w:ind w:firstLine="0"/>
        <w:jc w:val="center"/>
        <w:rPr>
          <w:color w:val="0D0D0D" w:themeColor="text1" w:themeTint="F2"/>
          <w:lang w:eastAsia="ar-SA"/>
        </w:rPr>
      </w:pPr>
      <w:bookmarkStart w:id="13" w:name="_Toc385335166"/>
      <w:bookmarkStart w:id="14" w:name="_Toc24097901"/>
      <w:bookmarkStart w:id="15" w:name="_Toc217641118"/>
      <w:r w:rsidRPr="00D5724C">
        <w:rPr>
          <w:color w:val="0D0D0D" w:themeColor="text1" w:themeTint="F2"/>
          <w:lang w:eastAsia="ar-SA"/>
        </w:rPr>
        <w:t>Статья 2. Структура Правил</w:t>
      </w:r>
      <w:bookmarkEnd w:id="13"/>
      <w:bookmarkEnd w:id="14"/>
      <w:r w:rsidRPr="00D5724C">
        <w:rPr>
          <w:color w:val="0D0D0D" w:themeColor="text1" w:themeTint="F2"/>
          <w:lang w:eastAsia="ar-SA"/>
        </w:rPr>
        <w:t xml:space="preserve"> землепользования и застройки</w:t>
      </w:r>
      <w:bookmarkEnd w:id="15"/>
    </w:p>
    <w:p w:rsidR="00E527B7" w:rsidRPr="00D5724C" w:rsidRDefault="00CC5018" w:rsidP="00E527B7">
      <w:pPr>
        <w:pStyle w:val="ConsPlusNormal"/>
        <w:widowContro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1. </w:t>
      </w:r>
      <w:r w:rsidR="00E527B7" w:rsidRPr="00D5724C">
        <w:rPr>
          <w:rFonts w:ascii="Times New Roman" w:hAnsi="Times New Roman" w:cs="Times New Roman"/>
          <w:color w:val="0D0D0D" w:themeColor="text1" w:themeTint="F2"/>
          <w:sz w:val="24"/>
          <w:szCs w:val="24"/>
        </w:rPr>
        <w:t>Правила включают в себя:</w:t>
      </w:r>
    </w:p>
    <w:p w:rsidR="00E527B7" w:rsidRPr="00D5724C" w:rsidRDefault="00851540" w:rsidP="00E527B7">
      <w:pPr>
        <w:pStyle w:val="ConsPlusNormal"/>
        <w:widowContro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1) </w:t>
      </w:r>
      <w:r w:rsidR="00E527B7" w:rsidRPr="00D5724C">
        <w:rPr>
          <w:rFonts w:ascii="Times New Roman" w:hAnsi="Times New Roman" w:cs="Times New Roman"/>
          <w:color w:val="0D0D0D" w:themeColor="text1" w:themeTint="F2"/>
          <w:sz w:val="24"/>
          <w:szCs w:val="24"/>
        </w:rPr>
        <w:t>порядок их применения и внесения изменений в указанные правила;</w:t>
      </w:r>
    </w:p>
    <w:p w:rsidR="00E527B7" w:rsidRPr="00D5724C" w:rsidRDefault="00851540" w:rsidP="00E527B7">
      <w:pPr>
        <w:pStyle w:val="ConsPlusNormal"/>
        <w:widowContro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2) </w:t>
      </w:r>
      <w:r w:rsidR="00E527B7" w:rsidRPr="00D5724C">
        <w:rPr>
          <w:rFonts w:ascii="Times New Roman" w:hAnsi="Times New Roman" w:cs="Times New Roman"/>
          <w:color w:val="0D0D0D" w:themeColor="text1" w:themeTint="F2"/>
          <w:sz w:val="24"/>
          <w:szCs w:val="24"/>
        </w:rPr>
        <w:t>карту градостроительного зонирования;</w:t>
      </w:r>
    </w:p>
    <w:p w:rsidR="00E527B7" w:rsidRPr="00D5724C" w:rsidRDefault="00851540" w:rsidP="00E527B7">
      <w:pPr>
        <w:pStyle w:val="ConsPlusNormal"/>
        <w:widowContro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3) </w:t>
      </w:r>
      <w:r w:rsidR="00E527B7" w:rsidRPr="00D5724C">
        <w:rPr>
          <w:rFonts w:ascii="Times New Roman" w:hAnsi="Times New Roman" w:cs="Times New Roman"/>
          <w:color w:val="0D0D0D" w:themeColor="text1" w:themeTint="F2"/>
          <w:sz w:val="24"/>
          <w:szCs w:val="24"/>
        </w:rPr>
        <w:t>градостроительные регламенты.</w:t>
      </w:r>
    </w:p>
    <w:p w:rsidR="00E527B7" w:rsidRPr="00D5724C" w:rsidRDefault="00851540" w:rsidP="00E527B7">
      <w:pPr>
        <w:pStyle w:val="ConsPlusNormal"/>
        <w:widowContro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2. </w:t>
      </w:r>
      <w:r w:rsidR="00E527B7" w:rsidRPr="00D5724C">
        <w:rPr>
          <w:rFonts w:ascii="Times New Roman" w:hAnsi="Times New Roman" w:cs="Times New Roman"/>
          <w:color w:val="0D0D0D" w:themeColor="text1" w:themeTint="F2"/>
          <w:sz w:val="24"/>
          <w:szCs w:val="24"/>
        </w:rPr>
        <w:t>Порядок применения Правил и внесения в них изменений включает в себя положения:</w:t>
      </w:r>
    </w:p>
    <w:p w:rsidR="00E527B7" w:rsidRPr="00D5724C" w:rsidRDefault="00851540" w:rsidP="00E527B7">
      <w:pPr>
        <w:pStyle w:val="ConsPlusNormal"/>
        <w:widowContro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1) </w:t>
      </w:r>
      <w:r w:rsidR="00E527B7" w:rsidRPr="00D5724C">
        <w:rPr>
          <w:rFonts w:ascii="Times New Roman" w:hAnsi="Times New Roman" w:cs="Times New Roman"/>
          <w:color w:val="0D0D0D" w:themeColor="text1" w:themeTint="F2"/>
          <w:sz w:val="24"/>
          <w:szCs w:val="24"/>
        </w:rPr>
        <w:t>о регулировании землепользования и застройки органами местного самоуправления;</w:t>
      </w:r>
    </w:p>
    <w:p w:rsidR="00E527B7" w:rsidRPr="00D5724C" w:rsidRDefault="00851540" w:rsidP="00E527B7">
      <w:pPr>
        <w:pStyle w:val="ConsPlusNormal"/>
        <w:widowContro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2) </w:t>
      </w:r>
      <w:r w:rsidR="00E527B7" w:rsidRPr="00D5724C">
        <w:rPr>
          <w:rFonts w:ascii="Times New Roman" w:hAnsi="Times New Roman" w:cs="Times New Roman"/>
          <w:color w:val="0D0D0D" w:themeColor="text1" w:themeTint="F2"/>
          <w:sz w:val="24"/>
          <w:szCs w:val="24"/>
        </w:rPr>
        <w:t>об изменении видов разрешенного использования земельных участков и объектов капитального строительства физическими и юридическими лицами;</w:t>
      </w:r>
    </w:p>
    <w:p w:rsidR="00E527B7" w:rsidRPr="00D5724C" w:rsidRDefault="00851540" w:rsidP="00E527B7">
      <w:pPr>
        <w:pStyle w:val="ConsPlusNormal"/>
        <w:widowContro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3) </w:t>
      </w:r>
      <w:r w:rsidR="00E527B7" w:rsidRPr="00D5724C">
        <w:rPr>
          <w:rFonts w:ascii="Times New Roman" w:hAnsi="Times New Roman" w:cs="Times New Roman"/>
          <w:color w:val="0D0D0D" w:themeColor="text1" w:themeTint="F2"/>
          <w:sz w:val="24"/>
          <w:szCs w:val="24"/>
        </w:rPr>
        <w:t>о подготовке документации по планировке территории органами местного самоуправления;</w:t>
      </w:r>
    </w:p>
    <w:p w:rsidR="00E527B7" w:rsidRPr="00D5724C" w:rsidRDefault="00851540" w:rsidP="00E527B7">
      <w:pPr>
        <w:pStyle w:val="ConsPlusNormal"/>
        <w:widowContro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4) </w:t>
      </w:r>
      <w:r w:rsidR="00E527B7" w:rsidRPr="00D5724C">
        <w:rPr>
          <w:rFonts w:ascii="Times New Roman" w:hAnsi="Times New Roman" w:cs="Times New Roman"/>
          <w:color w:val="0D0D0D" w:themeColor="text1" w:themeTint="F2"/>
          <w:sz w:val="24"/>
          <w:szCs w:val="24"/>
        </w:rPr>
        <w:t>о проведении публичных слушаний или общественных обсуждений по вопросам землепользования и застройки;</w:t>
      </w:r>
    </w:p>
    <w:p w:rsidR="00E527B7" w:rsidRPr="00D5724C" w:rsidRDefault="00851540" w:rsidP="00E527B7">
      <w:pPr>
        <w:pStyle w:val="ConsPlusNormal"/>
        <w:widowContro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5) </w:t>
      </w:r>
      <w:r w:rsidR="00E527B7" w:rsidRPr="00D5724C">
        <w:rPr>
          <w:rFonts w:ascii="Times New Roman" w:hAnsi="Times New Roman" w:cs="Times New Roman"/>
          <w:color w:val="0D0D0D" w:themeColor="text1" w:themeTint="F2"/>
          <w:sz w:val="24"/>
          <w:szCs w:val="24"/>
        </w:rPr>
        <w:t>о внесении изменений в Правила;</w:t>
      </w:r>
    </w:p>
    <w:p w:rsidR="00E527B7" w:rsidRPr="00D5724C" w:rsidRDefault="00851540" w:rsidP="00E527B7">
      <w:pPr>
        <w:pStyle w:val="ConsPlusNormal"/>
        <w:widowContro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6) </w:t>
      </w:r>
      <w:r w:rsidR="00E527B7" w:rsidRPr="00D5724C">
        <w:rPr>
          <w:rFonts w:ascii="Times New Roman" w:hAnsi="Times New Roman" w:cs="Times New Roman"/>
          <w:color w:val="0D0D0D" w:themeColor="text1" w:themeTint="F2"/>
          <w:sz w:val="24"/>
          <w:szCs w:val="24"/>
        </w:rPr>
        <w:t>о регулировании иных вопросов землепользования и застройки.</w:t>
      </w:r>
    </w:p>
    <w:p w:rsidR="00E527B7" w:rsidRPr="00D5724C" w:rsidRDefault="00851540" w:rsidP="00E527B7">
      <w:pPr>
        <w:pStyle w:val="ConsPlusNormal"/>
        <w:widowContro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3. </w:t>
      </w:r>
      <w:r w:rsidR="00E527B7" w:rsidRPr="00D5724C">
        <w:rPr>
          <w:rFonts w:ascii="Times New Roman" w:hAnsi="Times New Roman" w:cs="Times New Roman"/>
          <w:color w:val="0D0D0D" w:themeColor="text1" w:themeTint="F2"/>
          <w:sz w:val="24"/>
          <w:szCs w:val="24"/>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w:t>
      </w:r>
      <w:r w:rsidR="00F2010C" w:rsidRPr="00D5724C">
        <w:rPr>
          <w:rFonts w:ascii="Times New Roman" w:hAnsi="Times New Roman" w:cs="Times New Roman"/>
          <w:color w:val="0D0D0D" w:themeColor="text1" w:themeTint="F2"/>
          <w:sz w:val="24"/>
          <w:szCs w:val="24"/>
        </w:rPr>
        <w:t xml:space="preserve"> </w:t>
      </w:r>
      <w:r w:rsidR="00E527B7" w:rsidRPr="00D5724C">
        <w:rPr>
          <w:rFonts w:ascii="Times New Roman" w:hAnsi="Times New Roman" w:cs="Times New Roman"/>
          <w:color w:val="0D0D0D" w:themeColor="text1" w:themeTint="F2"/>
          <w:sz w:val="24"/>
          <w:szCs w:val="24"/>
        </w:rPr>
        <w:t>за исключением земельного участка, границы которого в соответствии с земельным законодательством могут пересекать границы территориальных зон.</w:t>
      </w:r>
    </w:p>
    <w:p w:rsidR="00E527B7" w:rsidRPr="00D5724C" w:rsidRDefault="00851540" w:rsidP="00E527B7">
      <w:pPr>
        <w:pStyle w:val="ConsPlusNormal"/>
        <w:widowContro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4. </w:t>
      </w:r>
      <w:r w:rsidR="00E527B7" w:rsidRPr="00D5724C">
        <w:rPr>
          <w:rFonts w:ascii="Times New Roman" w:hAnsi="Times New Roman" w:cs="Times New Roman"/>
          <w:color w:val="0D0D0D" w:themeColor="text1" w:themeTint="F2"/>
          <w:sz w:val="24"/>
          <w:szCs w:val="24"/>
        </w:rPr>
        <w:t xml:space="preserve">На карте градостроительного зонирования в обязательном порядке отображаются границы населенных пунктов, входящих в состав </w:t>
      </w:r>
      <w:r w:rsidR="009C2099">
        <w:rPr>
          <w:rFonts w:ascii="Times New Roman" w:hAnsi="Times New Roman" w:cs="Times New Roman"/>
          <w:color w:val="0D0D0D" w:themeColor="text1" w:themeTint="F2"/>
          <w:sz w:val="24"/>
          <w:szCs w:val="24"/>
        </w:rPr>
        <w:t>округа</w:t>
      </w:r>
      <w:r w:rsidR="00E527B7" w:rsidRPr="00D5724C">
        <w:rPr>
          <w:rFonts w:ascii="Times New Roman" w:hAnsi="Times New Roman" w:cs="Times New Roman"/>
          <w:color w:val="0D0D0D" w:themeColor="text1" w:themeTint="F2"/>
          <w:sz w:val="24"/>
          <w:szCs w:val="24"/>
        </w:rPr>
        <w:t>,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rsidR="00E527B7" w:rsidRPr="00D5724C" w:rsidRDefault="00851540" w:rsidP="00E527B7">
      <w:pPr>
        <w:pStyle w:val="ConsPlusNormal"/>
        <w:widowContro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lastRenderedPageBreak/>
        <w:t>4.1. </w:t>
      </w:r>
      <w:r w:rsidR="00E527B7" w:rsidRPr="00D5724C">
        <w:rPr>
          <w:rFonts w:ascii="Times New Roman" w:hAnsi="Times New Roman" w:cs="Times New Roman"/>
          <w:color w:val="0D0D0D" w:themeColor="text1" w:themeTint="F2"/>
          <w:sz w:val="24"/>
          <w:szCs w:val="24"/>
        </w:rPr>
        <w:t>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rsidR="00E527B7" w:rsidRPr="00D5724C" w:rsidRDefault="00851540" w:rsidP="00E527B7">
      <w:pPr>
        <w:pStyle w:val="ConsPlusNormal"/>
        <w:widowContro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4.2. </w:t>
      </w:r>
      <w:r w:rsidR="00E527B7" w:rsidRPr="00D5724C">
        <w:rPr>
          <w:rFonts w:ascii="Times New Roman" w:hAnsi="Times New Roman" w:cs="Times New Roman"/>
          <w:color w:val="0D0D0D" w:themeColor="text1" w:themeTint="F2"/>
          <w:sz w:val="24"/>
          <w:szCs w:val="24"/>
        </w:rPr>
        <w:t>Если иное не предусмотрено нормативным правовым актом Калужской области, решение о комплексном развитии территории может быть принято в отношении территории, которая в соответствии с правилами землепользования и застройки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землепользования и застройки в качестве территории, в отношении которой допускается осуществление деятельности по ее комплексному развитию.</w:t>
      </w:r>
    </w:p>
    <w:p w:rsidR="00F2010C" w:rsidRPr="00D5724C" w:rsidRDefault="00851540" w:rsidP="00F2010C">
      <w:pPr>
        <w:autoSpaceDE w:val="0"/>
        <w:autoSpaceDN w:val="0"/>
        <w:adjustRightInd w:val="0"/>
        <w:spacing w:after="0" w:line="240" w:lineRule="auto"/>
        <w:ind w:firstLine="540"/>
        <w:jc w:val="both"/>
        <w:rPr>
          <w:rFonts w:ascii="Times New Roman" w:eastAsia="Times New Roman" w:hAnsi="Times New Roman"/>
          <w:color w:val="0D0D0D" w:themeColor="text1" w:themeTint="F2"/>
          <w:sz w:val="24"/>
          <w:szCs w:val="24"/>
          <w:lang w:eastAsia="ru-RU"/>
        </w:rPr>
      </w:pPr>
      <w:r w:rsidRPr="00D5724C">
        <w:rPr>
          <w:rFonts w:ascii="Times New Roman" w:eastAsia="Times New Roman" w:hAnsi="Times New Roman"/>
          <w:color w:val="0D0D0D" w:themeColor="text1" w:themeTint="F2"/>
          <w:sz w:val="24"/>
          <w:szCs w:val="24"/>
          <w:lang w:eastAsia="ru-RU"/>
        </w:rPr>
        <w:t>4.3. </w:t>
      </w:r>
      <w:r w:rsidR="00F2010C" w:rsidRPr="00D5724C">
        <w:rPr>
          <w:rFonts w:ascii="Times New Roman" w:eastAsia="Times New Roman" w:hAnsi="Times New Roman"/>
          <w:color w:val="0D0D0D" w:themeColor="text1" w:themeTint="F2"/>
          <w:sz w:val="24"/>
          <w:szCs w:val="24"/>
          <w:lang w:eastAsia="ru-RU"/>
        </w:rPr>
        <w:t>На карте градостроительного зонирования отображаются территории, в границах которых предусматриваются требования к архитектурно-градостроительному облику объектов капитального строительства. Границы таких территорий могут не совпадать с границами территориальных зон и могут отображаться на отдельной карте.</w:t>
      </w:r>
    </w:p>
    <w:p w:rsidR="00E527B7" w:rsidRPr="00D5724C" w:rsidRDefault="00E527B7" w:rsidP="00E527B7">
      <w:pPr>
        <w:pStyle w:val="ConsPlusNormal"/>
        <w:widowContro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5.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E527B7" w:rsidRPr="00D5724C" w:rsidRDefault="00851540" w:rsidP="00E527B7">
      <w:pPr>
        <w:pStyle w:val="ConsPlusNormal"/>
        <w:widowContro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1) </w:t>
      </w:r>
      <w:r w:rsidR="00E527B7" w:rsidRPr="00D5724C">
        <w:rPr>
          <w:rFonts w:ascii="Times New Roman" w:hAnsi="Times New Roman" w:cs="Times New Roman"/>
          <w:color w:val="0D0D0D" w:themeColor="text1" w:themeTint="F2"/>
          <w:sz w:val="24"/>
          <w:szCs w:val="24"/>
        </w:rPr>
        <w:t>виды разрешенного использования земельных участков и объектов капитального строительства;</w:t>
      </w:r>
    </w:p>
    <w:p w:rsidR="00E527B7" w:rsidRPr="00D5724C" w:rsidRDefault="00851540" w:rsidP="00E527B7">
      <w:pPr>
        <w:pStyle w:val="ConsPlusNormal"/>
        <w:widowContro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2) </w:t>
      </w:r>
      <w:r w:rsidR="00E527B7" w:rsidRPr="00D5724C">
        <w:rPr>
          <w:rFonts w:ascii="Times New Roman" w:hAnsi="Times New Roman" w:cs="Times New Roman"/>
          <w:color w:val="0D0D0D" w:themeColor="text1" w:themeTint="F2"/>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96B7A" w:rsidRPr="00D5724C" w:rsidRDefault="00C96B7A" w:rsidP="00C96B7A">
      <w:pPr>
        <w:autoSpaceDE w:val="0"/>
        <w:autoSpaceDN w:val="0"/>
        <w:adjustRightInd w:val="0"/>
        <w:spacing w:after="0" w:line="240" w:lineRule="auto"/>
        <w:ind w:firstLine="540"/>
        <w:jc w:val="both"/>
        <w:rPr>
          <w:rFonts w:ascii="Times New Roman" w:eastAsiaTheme="minorHAnsi" w:hAnsi="Times New Roman"/>
          <w:color w:val="0D0D0D" w:themeColor="text1" w:themeTint="F2"/>
          <w:sz w:val="24"/>
          <w:szCs w:val="24"/>
        </w:rPr>
      </w:pPr>
      <w:r w:rsidRPr="00D5724C">
        <w:rPr>
          <w:rFonts w:ascii="Times New Roman" w:eastAsiaTheme="minorHAnsi" w:hAnsi="Times New Roman"/>
          <w:color w:val="0D0D0D" w:themeColor="text1" w:themeTint="F2"/>
          <w:sz w:val="24"/>
          <w:szCs w:val="24"/>
        </w:rPr>
        <w:t>2</w:t>
      </w:r>
      <w:r w:rsidR="00851540" w:rsidRPr="00D5724C">
        <w:rPr>
          <w:rFonts w:ascii="Times New Roman" w:eastAsiaTheme="minorHAnsi" w:hAnsi="Times New Roman"/>
          <w:color w:val="0D0D0D" w:themeColor="text1" w:themeTint="F2"/>
          <w:sz w:val="24"/>
          <w:szCs w:val="24"/>
        </w:rPr>
        <w:t>.1) </w:t>
      </w:r>
      <w:r w:rsidRPr="00D5724C">
        <w:rPr>
          <w:rFonts w:ascii="Times New Roman" w:eastAsiaTheme="minorHAnsi" w:hAnsi="Times New Roman"/>
          <w:color w:val="0D0D0D" w:themeColor="text1" w:themeTint="F2"/>
          <w:sz w:val="24"/>
          <w:szCs w:val="24"/>
        </w:rPr>
        <w:t>требования к архитектурно-градостроительному облику объектов капитального строительства;</w:t>
      </w:r>
    </w:p>
    <w:p w:rsidR="00E527B7" w:rsidRPr="00D5724C" w:rsidRDefault="00851540" w:rsidP="00E527B7">
      <w:pPr>
        <w:pStyle w:val="ConsPlusNormal"/>
        <w:widowContro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3) </w:t>
      </w:r>
      <w:r w:rsidR="00E527B7" w:rsidRPr="00D5724C">
        <w:rPr>
          <w:rFonts w:ascii="Times New Roman" w:hAnsi="Times New Roman" w:cs="Times New Roman"/>
          <w:color w:val="0D0D0D" w:themeColor="text1" w:themeTint="F2"/>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527B7" w:rsidRPr="00D5724C" w:rsidRDefault="00851540" w:rsidP="00E527B7">
      <w:pPr>
        <w:pStyle w:val="ConsPlusNormal"/>
        <w:widowContro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4) </w:t>
      </w:r>
      <w:r w:rsidR="00E527B7" w:rsidRPr="00D5724C">
        <w:rPr>
          <w:rFonts w:ascii="Times New Roman" w:hAnsi="Times New Roman" w:cs="Times New Roman"/>
          <w:color w:val="0D0D0D" w:themeColor="text1" w:themeTint="F2"/>
          <w:sz w:val="24"/>
          <w:szCs w:val="24"/>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r w:rsidR="0085112E" w:rsidRPr="00D5724C">
        <w:rPr>
          <w:rFonts w:ascii="Times New Roman" w:hAnsi="Times New Roman" w:cs="Times New Roman"/>
          <w:color w:val="0D0D0D" w:themeColor="text1" w:themeTint="F2"/>
          <w:sz w:val="24"/>
          <w:szCs w:val="24"/>
        </w:rPr>
        <w:t>.</w:t>
      </w:r>
    </w:p>
    <w:p w:rsidR="00B9711F" w:rsidRPr="003A1C49" w:rsidRDefault="00B9711F" w:rsidP="003A1C49">
      <w:pPr>
        <w:pStyle w:val="3"/>
        <w:suppressAutoHyphens/>
        <w:spacing w:before="180" w:after="120"/>
        <w:ind w:firstLine="0"/>
        <w:jc w:val="center"/>
        <w:rPr>
          <w:color w:val="0D0D0D" w:themeColor="text1" w:themeTint="F2"/>
          <w:lang w:eastAsia="ar-SA"/>
        </w:rPr>
      </w:pPr>
      <w:bookmarkStart w:id="16" w:name="_Toc385335167"/>
      <w:bookmarkStart w:id="17" w:name="_Toc24097902"/>
      <w:bookmarkStart w:id="18" w:name="_Toc217641119"/>
      <w:r w:rsidRPr="00D5724C">
        <w:rPr>
          <w:color w:val="0D0D0D" w:themeColor="text1" w:themeTint="F2"/>
          <w:lang w:eastAsia="ar-SA"/>
        </w:rPr>
        <w:t>Статья 3. Открытость и доступность информации о землепользовании и застройке</w:t>
      </w:r>
      <w:bookmarkEnd w:id="16"/>
      <w:bookmarkEnd w:id="17"/>
      <w:bookmarkEnd w:id="18"/>
    </w:p>
    <w:p w:rsidR="00B9711F" w:rsidRPr="00D5724C" w:rsidRDefault="00851540" w:rsidP="00B9711F">
      <w:pPr>
        <w:pStyle w:val="ConsPlusNormal"/>
        <w:ind w:firstLine="539"/>
        <w:jc w:val="both"/>
        <w:rPr>
          <w:rFonts w:ascii="Times New Roman" w:hAnsi="Times New Roman" w:cs="Times New Roman"/>
          <w:strike/>
          <w:color w:val="0D0D0D" w:themeColor="text1" w:themeTint="F2"/>
          <w:sz w:val="24"/>
          <w:szCs w:val="24"/>
        </w:rPr>
      </w:pPr>
      <w:r w:rsidRPr="00D5724C">
        <w:rPr>
          <w:rFonts w:ascii="Times New Roman" w:hAnsi="Times New Roman" w:cs="Times New Roman"/>
          <w:color w:val="0D0D0D" w:themeColor="text1" w:themeTint="F2"/>
          <w:sz w:val="24"/>
          <w:szCs w:val="24"/>
        </w:rPr>
        <w:t>1. </w:t>
      </w:r>
      <w:r w:rsidR="00B9711F" w:rsidRPr="00D5724C">
        <w:rPr>
          <w:rFonts w:ascii="Times New Roman" w:hAnsi="Times New Roman" w:cs="Times New Roman"/>
          <w:color w:val="0D0D0D" w:themeColor="text1" w:themeTint="F2"/>
          <w:sz w:val="24"/>
          <w:szCs w:val="24"/>
        </w:rPr>
        <w:t xml:space="preserve">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rsidR="009C2099">
        <w:rPr>
          <w:rFonts w:ascii="Times New Roman" w:hAnsi="Times New Roman" w:cs="Times New Roman"/>
          <w:color w:val="0D0D0D" w:themeColor="text1" w:themeTint="F2"/>
          <w:sz w:val="24"/>
          <w:szCs w:val="24"/>
        </w:rPr>
        <w:t>муниципального округа</w:t>
      </w:r>
      <w:r w:rsidR="00B9711F" w:rsidRPr="00D5724C">
        <w:rPr>
          <w:rFonts w:ascii="Times New Roman" w:hAnsi="Times New Roman" w:cs="Times New Roman"/>
          <w:color w:val="0D0D0D" w:themeColor="text1" w:themeTint="F2"/>
          <w:sz w:val="24"/>
          <w:szCs w:val="24"/>
        </w:rPr>
        <w:t xml:space="preserve"> в сети </w:t>
      </w:r>
      <w:r w:rsidR="00CC5018" w:rsidRPr="00D5724C">
        <w:rPr>
          <w:rFonts w:ascii="Times New Roman" w:hAnsi="Times New Roman" w:cs="Times New Roman"/>
          <w:color w:val="0D0D0D" w:themeColor="text1" w:themeTint="F2"/>
          <w:sz w:val="24"/>
          <w:szCs w:val="24"/>
        </w:rPr>
        <w:t>«</w:t>
      </w:r>
      <w:r w:rsidR="00B9711F" w:rsidRPr="00D5724C">
        <w:rPr>
          <w:rFonts w:ascii="Times New Roman" w:hAnsi="Times New Roman" w:cs="Times New Roman"/>
          <w:color w:val="0D0D0D" w:themeColor="text1" w:themeTint="F2"/>
          <w:sz w:val="24"/>
          <w:szCs w:val="24"/>
        </w:rPr>
        <w:t>Интернет</w:t>
      </w:r>
      <w:r w:rsidR="00CC5018" w:rsidRPr="00D5724C">
        <w:rPr>
          <w:rFonts w:ascii="Times New Roman" w:hAnsi="Times New Roman" w:cs="Times New Roman"/>
          <w:color w:val="0D0D0D" w:themeColor="text1" w:themeTint="F2"/>
          <w:sz w:val="24"/>
          <w:szCs w:val="24"/>
        </w:rPr>
        <w:t>»</w:t>
      </w:r>
      <w:r w:rsidR="00B9711F" w:rsidRPr="00D5724C">
        <w:rPr>
          <w:rFonts w:ascii="Times New Roman" w:hAnsi="Times New Roman" w:cs="Times New Roman"/>
          <w:color w:val="0D0D0D" w:themeColor="text1" w:themeTint="F2"/>
          <w:sz w:val="24"/>
          <w:szCs w:val="24"/>
        </w:rPr>
        <w:t xml:space="preserve">. </w:t>
      </w:r>
    </w:p>
    <w:p w:rsidR="00B9711F" w:rsidRPr="00D5724C" w:rsidRDefault="00851540" w:rsidP="00B9711F">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2. </w:t>
      </w:r>
      <w:r w:rsidR="00B9711F" w:rsidRPr="00D5724C">
        <w:rPr>
          <w:rFonts w:ascii="Times New Roman" w:hAnsi="Times New Roman" w:cs="Times New Roman"/>
          <w:color w:val="0D0D0D" w:themeColor="text1" w:themeTint="F2"/>
          <w:sz w:val="24"/>
          <w:szCs w:val="24"/>
        </w:rPr>
        <w:t xml:space="preserve">Физические и юридические лица имеют право участвовать в принятии решений по вопросам землепользования и застройки в соответствии с законодательством и в порядке, установленном </w:t>
      </w:r>
      <w:r w:rsidR="00A172C8" w:rsidRPr="00D5724C">
        <w:rPr>
          <w:rFonts w:ascii="Times New Roman" w:hAnsi="Times New Roman" w:cs="Times New Roman"/>
          <w:color w:val="0D0D0D" w:themeColor="text1" w:themeTint="F2"/>
          <w:sz w:val="24"/>
          <w:szCs w:val="24"/>
        </w:rPr>
        <w:t>положениями настоящих</w:t>
      </w:r>
      <w:r w:rsidR="00B9711F" w:rsidRPr="00D5724C">
        <w:rPr>
          <w:rFonts w:ascii="Times New Roman" w:hAnsi="Times New Roman" w:cs="Times New Roman"/>
          <w:color w:val="0D0D0D" w:themeColor="text1" w:themeTint="F2"/>
          <w:sz w:val="24"/>
          <w:szCs w:val="24"/>
        </w:rPr>
        <w:t xml:space="preserve"> Правил.</w:t>
      </w:r>
    </w:p>
    <w:p w:rsidR="002601A2" w:rsidRPr="003A1C49" w:rsidRDefault="002601A2" w:rsidP="003A1C49">
      <w:pPr>
        <w:pStyle w:val="3"/>
        <w:suppressAutoHyphens/>
        <w:spacing w:before="180" w:after="120"/>
        <w:ind w:firstLine="0"/>
        <w:jc w:val="center"/>
        <w:rPr>
          <w:color w:val="0D0D0D" w:themeColor="text1" w:themeTint="F2"/>
          <w:lang w:eastAsia="ar-SA"/>
        </w:rPr>
      </w:pPr>
      <w:bookmarkStart w:id="19" w:name="_Toc385335168"/>
      <w:bookmarkStart w:id="20" w:name="_Toc24097903"/>
      <w:bookmarkStart w:id="21" w:name="_Toc217641120"/>
      <w:r w:rsidRPr="00D5724C">
        <w:rPr>
          <w:color w:val="0D0D0D" w:themeColor="text1" w:themeTint="F2"/>
          <w:lang w:eastAsia="ar-SA"/>
        </w:rPr>
        <w:t>Статья 4. Участники отношений, возникающих по поводу</w:t>
      </w:r>
      <w:bookmarkEnd w:id="19"/>
      <w:r w:rsidRPr="00D5724C">
        <w:rPr>
          <w:color w:val="0D0D0D" w:themeColor="text1" w:themeTint="F2"/>
          <w:lang w:eastAsia="ar-SA"/>
        </w:rPr>
        <w:t xml:space="preserve"> </w:t>
      </w:r>
      <w:bookmarkStart w:id="22" w:name="_Toc384566888"/>
      <w:bookmarkStart w:id="23" w:name="_Toc384628079"/>
      <w:bookmarkStart w:id="24" w:name="_Toc385335169"/>
      <w:r w:rsidRPr="00D5724C">
        <w:rPr>
          <w:color w:val="0D0D0D" w:themeColor="text1" w:themeTint="F2"/>
          <w:lang w:eastAsia="ar-SA"/>
        </w:rPr>
        <w:t>землепользования и застройки</w:t>
      </w:r>
      <w:bookmarkEnd w:id="20"/>
      <w:bookmarkEnd w:id="21"/>
      <w:bookmarkEnd w:id="22"/>
      <w:bookmarkEnd w:id="23"/>
      <w:bookmarkEnd w:id="24"/>
    </w:p>
    <w:p w:rsidR="002601A2" w:rsidRPr="00D5724C" w:rsidRDefault="002601A2" w:rsidP="002601A2">
      <w:pPr>
        <w:pStyle w:val="ConsPlusNormal"/>
        <w:widowControl/>
        <w:ind w:firstLine="539"/>
        <w:jc w:val="both"/>
        <w:rPr>
          <w:rFonts w:ascii="Times New Roman" w:hAnsi="Times New Roman" w:cs="Times New Roman"/>
          <w:b/>
          <w:bCs/>
          <w:color w:val="0D0D0D" w:themeColor="text1" w:themeTint="F2"/>
          <w:sz w:val="24"/>
          <w:szCs w:val="24"/>
          <w:lang w:eastAsia="ar-SA"/>
        </w:rPr>
      </w:pPr>
      <w:bookmarkStart w:id="25" w:name="_Toc385335170"/>
      <w:r w:rsidRPr="00D5724C">
        <w:rPr>
          <w:rFonts w:ascii="Times New Roman" w:hAnsi="Times New Roman" w:cs="Times New Roman"/>
          <w:b/>
          <w:bCs/>
          <w:color w:val="0D0D0D" w:themeColor="text1" w:themeTint="F2"/>
          <w:sz w:val="24"/>
          <w:szCs w:val="24"/>
          <w:lang w:eastAsia="ar-SA"/>
        </w:rPr>
        <w:t>4.1. Общие положения о лицах, осуществляющих землепользование</w:t>
      </w:r>
      <w:bookmarkEnd w:id="25"/>
      <w:r w:rsidRPr="00D5724C">
        <w:rPr>
          <w:rFonts w:ascii="Times New Roman" w:hAnsi="Times New Roman" w:cs="Times New Roman"/>
          <w:b/>
          <w:bCs/>
          <w:color w:val="0D0D0D" w:themeColor="text1" w:themeTint="F2"/>
          <w:sz w:val="24"/>
          <w:szCs w:val="24"/>
          <w:lang w:eastAsia="ar-SA"/>
        </w:rPr>
        <w:t xml:space="preserve"> </w:t>
      </w:r>
      <w:bookmarkStart w:id="26" w:name="_Toc384566890"/>
      <w:bookmarkStart w:id="27" w:name="_Toc385335171"/>
      <w:r w:rsidRPr="00D5724C">
        <w:rPr>
          <w:rFonts w:ascii="Times New Roman" w:hAnsi="Times New Roman" w:cs="Times New Roman"/>
          <w:b/>
          <w:bCs/>
          <w:color w:val="0D0D0D" w:themeColor="text1" w:themeTint="F2"/>
          <w:sz w:val="24"/>
          <w:szCs w:val="24"/>
          <w:lang w:eastAsia="ar-SA"/>
        </w:rPr>
        <w:t>и застройку, и их действиях</w:t>
      </w:r>
      <w:bookmarkEnd w:id="26"/>
      <w:bookmarkEnd w:id="27"/>
    </w:p>
    <w:p w:rsidR="002601A2" w:rsidRPr="00D5724C" w:rsidRDefault="00851540" w:rsidP="002601A2">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lastRenderedPageBreak/>
        <w:t>1. </w:t>
      </w:r>
      <w:r w:rsidR="002601A2" w:rsidRPr="00D5724C">
        <w:rPr>
          <w:rFonts w:ascii="Times New Roman" w:hAnsi="Times New Roman" w:cs="Times New Roman"/>
          <w:color w:val="0D0D0D" w:themeColor="text1" w:themeTint="F2"/>
          <w:sz w:val="24"/>
          <w:szCs w:val="24"/>
        </w:rPr>
        <w:t xml:space="preserve">В соответствии с законодательством настоящие Правила, а также принимаемые в соответствии с ними иные нормативные правовые акты органов местного самоуправления </w:t>
      </w:r>
      <w:r w:rsidR="009C2099">
        <w:rPr>
          <w:rFonts w:ascii="Times New Roman" w:hAnsi="Times New Roman" w:cs="Times New Roman"/>
          <w:color w:val="0D0D0D" w:themeColor="text1" w:themeTint="F2"/>
          <w:sz w:val="24"/>
          <w:szCs w:val="24"/>
        </w:rPr>
        <w:t xml:space="preserve">муниципального </w:t>
      </w:r>
      <w:r w:rsidR="003F08D4" w:rsidRPr="00E80B38">
        <w:rPr>
          <w:rFonts w:ascii="Times New Roman" w:hAnsi="Times New Roman" w:cs="Times New Roman"/>
          <w:color w:val="0D0D0D" w:themeColor="text1" w:themeTint="F2"/>
          <w:sz w:val="24"/>
          <w:szCs w:val="24"/>
        </w:rPr>
        <w:t>образования</w:t>
      </w:r>
      <w:r w:rsidR="009C2099" w:rsidRPr="00D5724C">
        <w:rPr>
          <w:rFonts w:ascii="Times New Roman" w:hAnsi="Times New Roman" w:cs="Times New Roman"/>
          <w:color w:val="0D0D0D" w:themeColor="text1" w:themeTint="F2"/>
          <w:sz w:val="24"/>
          <w:szCs w:val="24"/>
        </w:rPr>
        <w:t xml:space="preserve"> </w:t>
      </w:r>
      <w:r w:rsidR="002601A2" w:rsidRPr="00D5724C">
        <w:rPr>
          <w:rFonts w:ascii="Times New Roman" w:hAnsi="Times New Roman" w:cs="Times New Roman"/>
          <w:color w:val="0D0D0D" w:themeColor="text1" w:themeTint="F2"/>
          <w:sz w:val="24"/>
          <w:szCs w:val="24"/>
        </w:rPr>
        <w:t>регулируют действия физических и юридических лиц, которые:</w:t>
      </w:r>
    </w:p>
    <w:p w:rsidR="002601A2" w:rsidRPr="00D5724C" w:rsidRDefault="00105660" w:rsidP="002601A2">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w:t>
      </w:r>
      <w:r w:rsidR="002601A2" w:rsidRPr="00D5724C">
        <w:rPr>
          <w:rFonts w:ascii="Times New Roman" w:hAnsi="Times New Roman" w:cs="Times New Roman"/>
          <w:color w:val="0D0D0D" w:themeColor="text1" w:themeTint="F2"/>
          <w:sz w:val="24"/>
          <w:szCs w:val="24"/>
        </w:rPr>
        <w:t>участвуют в торгах (конкурсах, аукционах) по продаже находящихся в государственной или муниципальной собственности земельных участков или права на заключение договора аренды таких участков в целях строительства или реконструкции;</w:t>
      </w:r>
    </w:p>
    <w:p w:rsidR="002601A2" w:rsidRPr="00D5724C" w:rsidRDefault="00105660" w:rsidP="002601A2">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w:t>
      </w:r>
      <w:r w:rsidR="002601A2" w:rsidRPr="00D5724C">
        <w:rPr>
          <w:rFonts w:ascii="Times New Roman" w:hAnsi="Times New Roman" w:cs="Times New Roman"/>
          <w:color w:val="0D0D0D" w:themeColor="text1" w:themeTint="F2"/>
          <w:sz w:val="24"/>
          <w:szCs w:val="24"/>
        </w:rPr>
        <w:t xml:space="preserve">обращаются в Администрацию </w:t>
      </w:r>
      <w:r w:rsidR="00851540" w:rsidRPr="00D5724C">
        <w:rPr>
          <w:rFonts w:ascii="Times New Roman" w:hAnsi="Times New Roman" w:cs="Times New Roman"/>
          <w:color w:val="0D0D0D" w:themeColor="text1" w:themeTint="F2"/>
          <w:sz w:val="24"/>
          <w:szCs w:val="24"/>
        </w:rPr>
        <w:t xml:space="preserve">муниципального </w:t>
      </w:r>
      <w:r w:rsidR="003F08D4" w:rsidRPr="00E80B38">
        <w:rPr>
          <w:rFonts w:ascii="Times New Roman" w:hAnsi="Times New Roman" w:cs="Times New Roman"/>
          <w:color w:val="0D0D0D" w:themeColor="text1" w:themeTint="F2"/>
          <w:sz w:val="24"/>
          <w:szCs w:val="24"/>
        </w:rPr>
        <w:t>образования</w:t>
      </w:r>
      <w:r w:rsidR="002601A2" w:rsidRPr="00D5724C">
        <w:rPr>
          <w:rFonts w:ascii="Times New Roman" w:hAnsi="Times New Roman" w:cs="Times New Roman"/>
          <w:color w:val="0D0D0D" w:themeColor="text1" w:themeTint="F2"/>
          <w:sz w:val="24"/>
          <w:szCs w:val="24"/>
        </w:rPr>
        <w:t xml:space="preserve"> (далее Администрация) с заявлением о подготовке и предоставлении земельного участка (земельных участков) для строительства, реконструкции и могут осуществлять в соответствии с законодательством действия по планировке территории;</w:t>
      </w:r>
    </w:p>
    <w:p w:rsidR="002601A2" w:rsidRPr="00D5724C" w:rsidRDefault="00105660" w:rsidP="002601A2">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w:t>
      </w:r>
      <w:r w:rsidR="002601A2" w:rsidRPr="00D5724C">
        <w:rPr>
          <w:rFonts w:ascii="Times New Roman" w:hAnsi="Times New Roman" w:cs="Times New Roman"/>
          <w:color w:val="0D0D0D" w:themeColor="text1" w:themeTint="F2"/>
          <w:sz w:val="24"/>
          <w:szCs w:val="24"/>
        </w:rPr>
        <w:t>обращаются в Администрацию с заявлениями о подготовке градостроительных планов земельных участков, о выдаче разрешений на строительство, реконструкцию и иные изменения объектов капитального строительства;</w:t>
      </w:r>
    </w:p>
    <w:p w:rsidR="002601A2" w:rsidRPr="00D5724C" w:rsidRDefault="00105660" w:rsidP="002601A2">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w:t>
      </w:r>
      <w:r w:rsidR="002601A2" w:rsidRPr="00D5724C">
        <w:rPr>
          <w:rFonts w:ascii="Times New Roman" w:hAnsi="Times New Roman" w:cs="Times New Roman"/>
          <w:color w:val="0D0D0D" w:themeColor="text1" w:themeTint="F2"/>
          <w:sz w:val="24"/>
          <w:szCs w:val="24"/>
        </w:rPr>
        <w:t>являясь собственниками помещений в многоквартирном доме, обращаются в Администрацию с заявлением об оформлении земельного участка под многоквартирным домом;</w:t>
      </w:r>
    </w:p>
    <w:p w:rsidR="002601A2" w:rsidRPr="00D5724C" w:rsidRDefault="00105660" w:rsidP="002601A2">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w:t>
      </w:r>
      <w:r w:rsidR="002601A2" w:rsidRPr="00D5724C">
        <w:rPr>
          <w:rFonts w:ascii="Times New Roman" w:hAnsi="Times New Roman" w:cs="Times New Roman"/>
          <w:color w:val="0D0D0D" w:themeColor="text1" w:themeTint="F2"/>
          <w:sz w:val="24"/>
          <w:szCs w:val="24"/>
        </w:rPr>
        <w:t>осуществляют иные действия в области землепользования и застройки.</w:t>
      </w:r>
    </w:p>
    <w:p w:rsidR="002601A2" w:rsidRPr="00D5724C" w:rsidRDefault="002601A2" w:rsidP="002601A2">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2. К указанным в подпункте 1 настоящего пункта 4.1. иным действиям в области землепользования и застройки могут быть отнесены, в частности:</w:t>
      </w:r>
    </w:p>
    <w:p w:rsidR="002601A2" w:rsidRPr="00D5724C" w:rsidRDefault="00105660" w:rsidP="002601A2">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w:t>
      </w:r>
      <w:r w:rsidR="002601A2" w:rsidRPr="00D5724C">
        <w:rPr>
          <w:rFonts w:ascii="Times New Roman" w:hAnsi="Times New Roman" w:cs="Times New Roman"/>
          <w:color w:val="0D0D0D" w:themeColor="text1" w:themeTint="F2"/>
          <w:sz w:val="24"/>
          <w:szCs w:val="24"/>
        </w:rPr>
        <w:t>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бессрочного пользования на право собственности;</w:t>
      </w:r>
    </w:p>
    <w:p w:rsidR="002601A2" w:rsidRPr="00D5724C" w:rsidRDefault="00105660" w:rsidP="002601A2">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w:t>
      </w:r>
      <w:r w:rsidR="002601A2" w:rsidRPr="00D5724C">
        <w:rPr>
          <w:rFonts w:ascii="Times New Roman" w:hAnsi="Times New Roman" w:cs="Times New Roman"/>
          <w:color w:val="0D0D0D" w:themeColor="text1" w:themeTint="F2"/>
          <w:sz w:val="24"/>
          <w:szCs w:val="24"/>
        </w:rPr>
        <w:t>иные действия, связанные с подготовкой и реализацией общественных или частных планов по землепользованию и застройке.</w:t>
      </w:r>
    </w:p>
    <w:p w:rsidR="002601A2" w:rsidRPr="00D5724C" w:rsidRDefault="00105660" w:rsidP="002601A2">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3. </w:t>
      </w:r>
      <w:r w:rsidR="002601A2" w:rsidRPr="00D5724C">
        <w:rPr>
          <w:rFonts w:ascii="Times New Roman" w:hAnsi="Times New Roman" w:cs="Times New Roman"/>
          <w:color w:val="0D0D0D" w:themeColor="text1" w:themeTint="F2"/>
          <w:sz w:val="24"/>
          <w:szCs w:val="24"/>
        </w:rPr>
        <w:t>Разделение земельного участка на несколько земельных участков, объединение земельных участков в один земельный участок, изменение общей границы земельных участков осуществляется в соответствии с земельным законодательством при соблюдении следующих требований законодательства о градостроительной деятельности:</w:t>
      </w:r>
    </w:p>
    <w:p w:rsidR="002601A2" w:rsidRPr="00D5724C" w:rsidRDefault="00105660" w:rsidP="002601A2">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1) </w:t>
      </w:r>
      <w:r w:rsidR="002601A2" w:rsidRPr="00D5724C">
        <w:rPr>
          <w:rFonts w:ascii="Times New Roman" w:hAnsi="Times New Roman" w:cs="Times New Roman"/>
          <w:color w:val="0D0D0D" w:themeColor="text1" w:themeTint="F2"/>
          <w:sz w:val="24"/>
          <w:szCs w:val="24"/>
        </w:rPr>
        <w:t>размеры образуемых земельных участков не должны превышать предельные (минимальные и (или) максимальные) размеры земельных участков, предусмотренных градостроительным регламентом;</w:t>
      </w:r>
    </w:p>
    <w:p w:rsidR="002601A2" w:rsidRPr="00D5724C" w:rsidRDefault="00105660" w:rsidP="002601A2">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2) </w:t>
      </w:r>
      <w:r w:rsidR="002601A2" w:rsidRPr="00D5724C">
        <w:rPr>
          <w:rFonts w:ascii="Times New Roman" w:hAnsi="Times New Roman" w:cs="Times New Roman"/>
          <w:color w:val="0D0D0D" w:themeColor="text1" w:themeTint="F2"/>
          <w:sz w:val="24"/>
          <w:szCs w:val="24"/>
        </w:rPr>
        <w:t>обязательным условием разделения земельного участка на несколько земельных участков является наличие самостоятельных подъездов, подходов к каждому образуемому земельному участку;</w:t>
      </w:r>
    </w:p>
    <w:p w:rsidR="002601A2" w:rsidRPr="00D5724C" w:rsidRDefault="00105660" w:rsidP="002601A2">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3) </w:t>
      </w:r>
      <w:r w:rsidR="002601A2" w:rsidRPr="00D5724C">
        <w:rPr>
          <w:rFonts w:ascii="Times New Roman" w:hAnsi="Times New Roman" w:cs="Times New Roman"/>
          <w:color w:val="0D0D0D" w:themeColor="text1" w:themeTint="F2"/>
          <w:sz w:val="24"/>
          <w:szCs w:val="24"/>
        </w:rPr>
        <w:t>объединение земельных участков в один земельный участок допускается только при условии, если образуемый земельный участок будет находиться в границах одной территориальной зоны, за исключением земельного участка, границы которого в соответствии с земельным законодательством могут пересекать границы территориальных зон.</w:t>
      </w:r>
    </w:p>
    <w:p w:rsidR="009C2099" w:rsidRPr="003F08D4" w:rsidRDefault="002601A2" w:rsidP="003F08D4">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xml:space="preserve">Контроль за соблюдением указанных требований осуществляет Администрация </w:t>
      </w:r>
      <w:r w:rsidR="00F713AD" w:rsidRPr="00D5724C">
        <w:rPr>
          <w:rFonts w:ascii="Times New Roman" w:hAnsi="Times New Roman" w:cs="Times New Roman"/>
          <w:color w:val="0D0D0D" w:themeColor="text1" w:themeTint="F2"/>
          <w:sz w:val="24"/>
          <w:szCs w:val="24"/>
        </w:rPr>
        <w:t xml:space="preserve">посредством проверки </w:t>
      </w:r>
      <w:r w:rsidRPr="00D5724C">
        <w:rPr>
          <w:rFonts w:ascii="Times New Roman" w:hAnsi="Times New Roman" w:cs="Times New Roman"/>
          <w:color w:val="0D0D0D" w:themeColor="text1" w:themeTint="F2"/>
          <w:sz w:val="24"/>
          <w:szCs w:val="24"/>
        </w:rPr>
        <w:t>документации.</w:t>
      </w:r>
    </w:p>
    <w:p w:rsidR="002601A2" w:rsidRPr="00D5724C" w:rsidRDefault="002601A2" w:rsidP="002601A2">
      <w:pPr>
        <w:pStyle w:val="ConsPlusNormal"/>
        <w:widowControl/>
        <w:ind w:firstLine="539"/>
        <w:jc w:val="both"/>
        <w:rPr>
          <w:rFonts w:ascii="Times New Roman" w:hAnsi="Times New Roman" w:cs="Times New Roman"/>
          <w:b/>
          <w:bCs/>
          <w:color w:val="0D0D0D" w:themeColor="text1" w:themeTint="F2"/>
          <w:sz w:val="24"/>
          <w:szCs w:val="24"/>
          <w:lang w:eastAsia="ar-SA"/>
        </w:rPr>
      </w:pPr>
      <w:bookmarkStart w:id="28" w:name="_Toc385335172"/>
      <w:r w:rsidRPr="00D5724C">
        <w:rPr>
          <w:rFonts w:ascii="Times New Roman" w:hAnsi="Times New Roman" w:cs="Times New Roman"/>
          <w:b/>
          <w:bCs/>
          <w:color w:val="0D0D0D" w:themeColor="text1" w:themeTint="F2"/>
          <w:sz w:val="24"/>
          <w:szCs w:val="24"/>
          <w:lang w:eastAsia="ar-SA"/>
        </w:rPr>
        <w:t>4.2. Комиссия по подготовке проекта правил землепользования и застройки</w:t>
      </w:r>
      <w:bookmarkEnd w:id="28"/>
    </w:p>
    <w:p w:rsidR="003F08D4" w:rsidRPr="00E80B38" w:rsidRDefault="00F713AD" w:rsidP="003F08D4">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1. </w:t>
      </w:r>
      <w:r w:rsidRPr="00D5724C">
        <w:rPr>
          <w:rFonts w:ascii="Times New Roman" w:hAnsi="Times New Roman"/>
          <w:color w:val="0D0D0D" w:themeColor="text1" w:themeTint="F2"/>
          <w:sz w:val="24"/>
          <w:szCs w:val="24"/>
        </w:rPr>
        <w:t xml:space="preserve">Комиссия по подготовке проекта Правил землепользования и застройки территории </w:t>
      </w:r>
      <w:r w:rsidR="003F08D4" w:rsidRPr="00E80B38">
        <w:rPr>
          <w:rFonts w:ascii="Times New Roman" w:hAnsi="Times New Roman"/>
          <w:color w:val="0D0D0D" w:themeColor="text1" w:themeTint="F2"/>
          <w:sz w:val="24"/>
          <w:szCs w:val="24"/>
        </w:rPr>
        <w:t xml:space="preserve">муниципального образования (далее - Комиссия) создается Постановлением Главы </w:t>
      </w:r>
      <w:r w:rsidR="00927A68">
        <w:rPr>
          <w:rFonts w:ascii="Times New Roman" w:hAnsi="Times New Roman"/>
          <w:color w:val="0D0D0D" w:themeColor="text1" w:themeTint="F2"/>
          <w:sz w:val="24"/>
          <w:szCs w:val="24"/>
        </w:rPr>
        <w:t>Перемышльского</w:t>
      </w:r>
      <w:r w:rsidR="003F08D4" w:rsidRPr="00E80B38">
        <w:rPr>
          <w:rFonts w:ascii="Times New Roman" w:hAnsi="Times New Roman"/>
          <w:color w:val="0D0D0D" w:themeColor="text1" w:themeTint="F2"/>
          <w:sz w:val="24"/>
          <w:szCs w:val="24"/>
        </w:rPr>
        <w:t xml:space="preserve"> муниципального округа для создания, последовательного совершенствования и обеспечения эффективного функционирования системы регулирования землепользования и застройки </w:t>
      </w:r>
      <w:r w:rsidR="003F08D4">
        <w:rPr>
          <w:rFonts w:ascii="Times New Roman" w:hAnsi="Times New Roman"/>
          <w:color w:val="0D0D0D" w:themeColor="text1" w:themeTint="F2"/>
          <w:sz w:val="24"/>
          <w:szCs w:val="24"/>
        </w:rPr>
        <w:t>муниципального образования</w:t>
      </w:r>
      <w:r w:rsidR="003F08D4" w:rsidRPr="00E80B38">
        <w:rPr>
          <w:rFonts w:ascii="Times New Roman" w:hAnsi="Times New Roman"/>
          <w:color w:val="0D0D0D" w:themeColor="text1" w:themeTint="F2"/>
          <w:sz w:val="24"/>
          <w:szCs w:val="24"/>
        </w:rPr>
        <w:t>.</w:t>
      </w:r>
    </w:p>
    <w:p w:rsidR="003F08D4" w:rsidRDefault="00CC5018" w:rsidP="002601A2">
      <w:pPr>
        <w:pStyle w:val="ConsPlusNormal"/>
        <w:widowControl/>
        <w:ind w:firstLine="539"/>
        <w:jc w:val="both"/>
        <w:rPr>
          <w:rFonts w:ascii="Times New Roman" w:hAnsi="Times New Roman"/>
          <w:color w:val="0D0D0D" w:themeColor="text1" w:themeTint="F2"/>
          <w:sz w:val="24"/>
          <w:szCs w:val="24"/>
        </w:rPr>
      </w:pPr>
      <w:r w:rsidRPr="00D5724C">
        <w:rPr>
          <w:rFonts w:ascii="Times New Roman" w:hAnsi="Times New Roman" w:cs="Times New Roman"/>
          <w:color w:val="0D0D0D" w:themeColor="text1" w:themeTint="F2"/>
          <w:sz w:val="24"/>
          <w:szCs w:val="24"/>
        </w:rPr>
        <w:t>2. </w:t>
      </w:r>
      <w:bookmarkStart w:id="29" w:name="_Toc385335173"/>
      <w:r w:rsidR="003F08D4" w:rsidRPr="00E80B38">
        <w:rPr>
          <w:rFonts w:ascii="Times New Roman" w:hAnsi="Times New Roman"/>
          <w:color w:val="0D0D0D" w:themeColor="text1" w:themeTint="F2"/>
          <w:sz w:val="24"/>
          <w:szCs w:val="24"/>
        </w:rPr>
        <w:t xml:space="preserve">Комиссия в своей деятельности руководствуется </w:t>
      </w:r>
      <w:hyperlink r:id="rId11">
        <w:r w:rsidR="003F08D4" w:rsidRPr="00E80B38">
          <w:rPr>
            <w:rFonts w:ascii="Times New Roman" w:hAnsi="Times New Roman"/>
            <w:color w:val="0D0D0D" w:themeColor="text1" w:themeTint="F2"/>
            <w:sz w:val="24"/>
            <w:szCs w:val="24"/>
          </w:rPr>
          <w:t>Конституцией</w:t>
        </w:r>
      </w:hyperlink>
      <w:r w:rsidR="003F08D4" w:rsidRPr="00E80B38">
        <w:rPr>
          <w:rFonts w:ascii="Times New Roman" w:hAnsi="Times New Roman"/>
          <w:color w:val="0D0D0D" w:themeColor="text1" w:themeTint="F2"/>
          <w:sz w:val="24"/>
          <w:szCs w:val="24"/>
        </w:rPr>
        <w:t xml:space="preserve"> Российской Федерации,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w:t>
      </w:r>
      <w:r w:rsidR="003F08D4" w:rsidRPr="00E80B38">
        <w:rPr>
          <w:rFonts w:ascii="Times New Roman" w:hAnsi="Times New Roman"/>
          <w:color w:val="0D0D0D" w:themeColor="text1" w:themeTint="F2"/>
          <w:sz w:val="24"/>
          <w:szCs w:val="24"/>
        </w:rPr>
        <w:lastRenderedPageBreak/>
        <w:t xml:space="preserve">законами и нормативными правовыми актами области; </w:t>
      </w:r>
      <w:hyperlink r:id="rId12">
        <w:r w:rsidR="003F08D4" w:rsidRPr="00E80B38">
          <w:rPr>
            <w:rFonts w:ascii="Times New Roman" w:hAnsi="Times New Roman"/>
            <w:color w:val="0D0D0D" w:themeColor="text1" w:themeTint="F2"/>
            <w:sz w:val="24"/>
            <w:szCs w:val="24"/>
          </w:rPr>
          <w:t>Уставом</w:t>
        </w:r>
      </w:hyperlink>
      <w:r w:rsidR="003F08D4" w:rsidRPr="00E80B38">
        <w:rPr>
          <w:rFonts w:ascii="Times New Roman" w:hAnsi="Times New Roman"/>
          <w:color w:val="0D0D0D" w:themeColor="text1" w:themeTint="F2"/>
          <w:sz w:val="24"/>
          <w:szCs w:val="24"/>
        </w:rPr>
        <w:t xml:space="preserve"> и нормативными правовыми актами муниципального образования, настоящими Правилами, а также Положением о комиссии по подготовке проекта Правил землепользования и застройки территории муниципального округа.</w:t>
      </w:r>
    </w:p>
    <w:p w:rsidR="002601A2" w:rsidRPr="00D5724C" w:rsidRDefault="00CC5018" w:rsidP="002601A2">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3. </w:t>
      </w:r>
      <w:r w:rsidR="002601A2" w:rsidRPr="00D5724C">
        <w:rPr>
          <w:rFonts w:ascii="Times New Roman" w:hAnsi="Times New Roman" w:cs="Times New Roman"/>
          <w:color w:val="0D0D0D" w:themeColor="text1" w:themeTint="F2"/>
          <w:sz w:val="24"/>
          <w:szCs w:val="24"/>
        </w:rPr>
        <w:t>Основными задачами Комиссии по подготовке проекта Правил являются:</w:t>
      </w:r>
    </w:p>
    <w:p w:rsidR="002601A2" w:rsidRPr="00D5724C" w:rsidRDefault="00595C38" w:rsidP="002601A2">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w:t>
      </w:r>
      <w:r w:rsidR="002601A2" w:rsidRPr="00D5724C">
        <w:rPr>
          <w:rFonts w:ascii="Times New Roman" w:hAnsi="Times New Roman" w:cs="Times New Roman"/>
          <w:color w:val="0D0D0D" w:themeColor="text1" w:themeTint="F2"/>
          <w:sz w:val="24"/>
          <w:szCs w:val="24"/>
        </w:rPr>
        <w:t>разработка проекта Правил, а также внесение в них изменений в порядке, установленном законодательством о градостроительной деятельности и настоящими Правилами;</w:t>
      </w:r>
    </w:p>
    <w:p w:rsidR="002601A2" w:rsidRPr="00D5724C" w:rsidRDefault="00595C38" w:rsidP="002601A2">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w:t>
      </w:r>
      <w:r w:rsidR="002601A2" w:rsidRPr="00D5724C">
        <w:rPr>
          <w:rFonts w:ascii="Times New Roman" w:hAnsi="Times New Roman" w:cs="Times New Roman"/>
          <w:color w:val="0D0D0D" w:themeColor="text1" w:themeTint="F2"/>
          <w:sz w:val="24"/>
          <w:szCs w:val="24"/>
        </w:rPr>
        <w:t>рассмотрение заявлений заинтересованных лиц об изменении одного вида разрешенного использования земельных участков и объектов капитального строительства на другой вид такого использования;</w:t>
      </w:r>
    </w:p>
    <w:p w:rsidR="002601A2" w:rsidRPr="00D5724C" w:rsidRDefault="00595C38" w:rsidP="002601A2">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w:t>
      </w:r>
      <w:r w:rsidR="002601A2" w:rsidRPr="00D5724C">
        <w:rPr>
          <w:rFonts w:ascii="Times New Roman" w:hAnsi="Times New Roman" w:cs="Times New Roman"/>
          <w:color w:val="0D0D0D" w:themeColor="text1" w:themeTint="F2"/>
          <w:sz w:val="24"/>
          <w:szCs w:val="24"/>
        </w:rPr>
        <w:t xml:space="preserve">рассмотрение заявлений заинтересованных лиц о предоставлении разрешений на отклонение от предельных параметров разрешенного строительства, реконструкции объектов капитального строительства; </w:t>
      </w:r>
    </w:p>
    <w:p w:rsidR="002601A2" w:rsidRPr="00D5724C" w:rsidRDefault="00595C38" w:rsidP="002601A2">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w:t>
      </w:r>
      <w:r w:rsidR="002601A2" w:rsidRPr="00D5724C">
        <w:rPr>
          <w:rFonts w:ascii="Times New Roman" w:hAnsi="Times New Roman" w:cs="Times New Roman"/>
          <w:color w:val="0D0D0D" w:themeColor="text1" w:themeTint="F2"/>
          <w:sz w:val="24"/>
          <w:szCs w:val="24"/>
        </w:rPr>
        <w:t>рассмотрение заявлений заинтересованных лиц о предоставлении разрешения на условно разрешенный вид использования земельного участка или объекта капитального строительства.</w:t>
      </w:r>
    </w:p>
    <w:p w:rsidR="00F713AD" w:rsidRPr="00D5724C" w:rsidRDefault="00F713AD" w:rsidP="00F713AD">
      <w:pPr>
        <w:tabs>
          <w:tab w:val="left" w:pos="0"/>
        </w:tabs>
        <w:spacing w:after="0" w:line="240" w:lineRule="auto"/>
        <w:ind w:firstLine="567"/>
        <w:jc w:val="both"/>
        <w:rPr>
          <w:rFonts w:ascii="Times New Roman" w:hAnsi="Times New Roman"/>
          <w:color w:val="0D0D0D" w:themeColor="text1" w:themeTint="F2"/>
          <w:sz w:val="24"/>
          <w:szCs w:val="24"/>
        </w:rPr>
      </w:pPr>
      <w:r w:rsidRPr="00D5724C">
        <w:rPr>
          <w:rFonts w:ascii="Times New Roman" w:hAnsi="Times New Roman"/>
          <w:color w:val="0D0D0D" w:themeColor="text1" w:themeTint="F2"/>
          <w:sz w:val="24"/>
          <w:szCs w:val="24"/>
        </w:rPr>
        <w:t>4. Для осуществления своих функций Комиссия имеет право:</w:t>
      </w:r>
    </w:p>
    <w:p w:rsidR="00F713AD" w:rsidRPr="00D5724C" w:rsidRDefault="00F713AD" w:rsidP="00F713AD">
      <w:pPr>
        <w:tabs>
          <w:tab w:val="left" w:pos="0"/>
        </w:tabs>
        <w:spacing w:after="0" w:line="240" w:lineRule="auto"/>
        <w:ind w:firstLine="567"/>
        <w:jc w:val="both"/>
        <w:rPr>
          <w:rFonts w:ascii="Times New Roman" w:hAnsi="Times New Roman"/>
          <w:color w:val="0D0D0D" w:themeColor="text1" w:themeTint="F2"/>
          <w:sz w:val="24"/>
          <w:szCs w:val="24"/>
        </w:rPr>
      </w:pPr>
      <w:r w:rsidRPr="00D5724C">
        <w:rPr>
          <w:rFonts w:ascii="Times New Roman" w:hAnsi="Times New Roman"/>
          <w:color w:val="0D0D0D" w:themeColor="text1" w:themeTint="F2"/>
          <w:sz w:val="24"/>
          <w:szCs w:val="24"/>
        </w:rPr>
        <w:t xml:space="preserve">4.1. Получать от структурных подразделений Администрации </w:t>
      </w:r>
      <w:r w:rsidR="00AF3F6B" w:rsidRPr="00D5724C">
        <w:rPr>
          <w:rFonts w:ascii="Times New Roman" w:hAnsi="Times New Roman"/>
          <w:color w:val="0D0D0D" w:themeColor="text1" w:themeTint="F2"/>
          <w:sz w:val="24"/>
          <w:szCs w:val="24"/>
        </w:rPr>
        <w:t xml:space="preserve">муниципального </w:t>
      </w:r>
      <w:r w:rsidR="003F08D4">
        <w:rPr>
          <w:rFonts w:ascii="Times New Roman" w:hAnsi="Times New Roman"/>
          <w:color w:val="0D0D0D" w:themeColor="text1" w:themeTint="F2"/>
          <w:sz w:val="24"/>
          <w:szCs w:val="24"/>
        </w:rPr>
        <w:t>образования</w:t>
      </w:r>
      <w:r w:rsidRPr="00D5724C">
        <w:rPr>
          <w:rFonts w:ascii="Times New Roman" w:hAnsi="Times New Roman"/>
          <w:color w:val="0D0D0D" w:themeColor="text1" w:themeTint="F2"/>
          <w:sz w:val="24"/>
          <w:szCs w:val="24"/>
        </w:rPr>
        <w:t>, предприятий и организаций, независимо от форм собственности, информацию, необходимую для осуществления своей деятельности;</w:t>
      </w:r>
    </w:p>
    <w:p w:rsidR="00F713AD" w:rsidRPr="00D5724C" w:rsidRDefault="00F713AD" w:rsidP="00F713AD">
      <w:pPr>
        <w:tabs>
          <w:tab w:val="left" w:pos="0"/>
        </w:tabs>
        <w:spacing w:after="0" w:line="240" w:lineRule="auto"/>
        <w:ind w:firstLine="567"/>
        <w:jc w:val="both"/>
        <w:rPr>
          <w:rFonts w:ascii="Times New Roman" w:hAnsi="Times New Roman"/>
          <w:color w:val="0D0D0D" w:themeColor="text1" w:themeTint="F2"/>
          <w:sz w:val="24"/>
          <w:szCs w:val="24"/>
        </w:rPr>
      </w:pPr>
      <w:r w:rsidRPr="00D5724C">
        <w:rPr>
          <w:rFonts w:ascii="Times New Roman" w:hAnsi="Times New Roman"/>
          <w:color w:val="0D0D0D" w:themeColor="text1" w:themeTint="F2"/>
          <w:sz w:val="24"/>
          <w:szCs w:val="24"/>
        </w:rPr>
        <w:t xml:space="preserve">4.2. Запрашивать от структурных подразделений Администрации </w:t>
      </w:r>
      <w:r w:rsidR="00AF3F6B" w:rsidRPr="00D5724C">
        <w:rPr>
          <w:rFonts w:ascii="Times New Roman" w:hAnsi="Times New Roman"/>
          <w:color w:val="0D0D0D" w:themeColor="text1" w:themeTint="F2"/>
          <w:sz w:val="24"/>
          <w:szCs w:val="24"/>
        </w:rPr>
        <w:t xml:space="preserve">муниципального </w:t>
      </w:r>
      <w:r w:rsidR="003F08D4">
        <w:rPr>
          <w:rFonts w:ascii="Times New Roman" w:hAnsi="Times New Roman"/>
          <w:color w:val="0D0D0D" w:themeColor="text1" w:themeTint="F2"/>
          <w:sz w:val="24"/>
          <w:szCs w:val="24"/>
        </w:rPr>
        <w:t>образования</w:t>
      </w:r>
      <w:r w:rsidRPr="00D5724C">
        <w:rPr>
          <w:rFonts w:ascii="Times New Roman" w:hAnsi="Times New Roman"/>
          <w:color w:val="0D0D0D" w:themeColor="text1" w:themeTint="F2"/>
          <w:sz w:val="24"/>
          <w:szCs w:val="24"/>
        </w:rPr>
        <w:t xml:space="preserve"> представление официальных заключений, иных материалов, относящихся к рассматриваемым Комиссией вопросам;</w:t>
      </w:r>
    </w:p>
    <w:p w:rsidR="00F713AD" w:rsidRPr="00D5724C" w:rsidRDefault="00F713AD" w:rsidP="00F713AD">
      <w:pPr>
        <w:tabs>
          <w:tab w:val="left" w:pos="0"/>
        </w:tabs>
        <w:spacing w:after="0" w:line="240" w:lineRule="auto"/>
        <w:ind w:firstLine="567"/>
        <w:jc w:val="both"/>
        <w:rPr>
          <w:rFonts w:ascii="Times New Roman" w:hAnsi="Times New Roman"/>
          <w:color w:val="0D0D0D" w:themeColor="text1" w:themeTint="F2"/>
          <w:sz w:val="24"/>
          <w:szCs w:val="24"/>
        </w:rPr>
      </w:pPr>
      <w:r w:rsidRPr="00D5724C">
        <w:rPr>
          <w:rFonts w:ascii="Times New Roman" w:hAnsi="Times New Roman"/>
          <w:color w:val="0D0D0D" w:themeColor="text1" w:themeTint="F2"/>
          <w:sz w:val="24"/>
          <w:szCs w:val="24"/>
        </w:rPr>
        <w:t>4.3. Привлекать в необходимых случаях независимых экспертов и специалистов для анализа материалов, и выработки рекомендаций и решений по рассматриваемым Комиссией вопросам;</w:t>
      </w:r>
    </w:p>
    <w:p w:rsidR="00F713AD" w:rsidRPr="00D5724C" w:rsidRDefault="00F713AD" w:rsidP="00F713AD">
      <w:pPr>
        <w:tabs>
          <w:tab w:val="left" w:pos="0"/>
        </w:tabs>
        <w:spacing w:after="0" w:line="240" w:lineRule="auto"/>
        <w:ind w:firstLine="567"/>
        <w:jc w:val="both"/>
        <w:rPr>
          <w:rFonts w:ascii="Times New Roman" w:hAnsi="Times New Roman"/>
          <w:color w:val="0D0D0D" w:themeColor="text1" w:themeTint="F2"/>
          <w:sz w:val="24"/>
          <w:szCs w:val="24"/>
        </w:rPr>
      </w:pPr>
      <w:r w:rsidRPr="00D5724C">
        <w:rPr>
          <w:rFonts w:ascii="Times New Roman" w:hAnsi="Times New Roman"/>
          <w:color w:val="0D0D0D" w:themeColor="text1" w:themeTint="F2"/>
          <w:sz w:val="24"/>
          <w:szCs w:val="24"/>
        </w:rPr>
        <w:t>4.4. Вносить предложения по изменению персонального состава Комиссии.</w:t>
      </w:r>
    </w:p>
    <w:p w:rsidR="00F713AD" w:rsidRPr="00D5724C" w:rsidRDefault="00F713AD" w:rsidP="00F713AD">
      <w:pPr>
        <w:tabs>
          <w:tab w:val="left" w:pos="0"/>
        </w:tabs>
        <w:spacing w:after="0" w:line="240" w:lineRule="auto"/>
        <w:ind w:firstLine="567"/>
        <w:jc w:val="both"/>
        <w:rPr>
          <w:rFonts w:ascii="Times New Roman" w:hAnsi="Times New Roman"/>
          <w:color w:val="0D0D0D" w:themeColor="text1" w:themeTint="F2"/>
          <w:sz w:val="24"/>
          <w:szCs w:val="24"/>
        </w:rPr>
      </w:pPr>
      <w:r w:rsidRPr="00D5724C">
        <w:rPr>
          <w:rFonts w:ascii="Times New Roman" w:hAnsi="Times New Roman"/>
          <w:color w:val="0D0D0D" w:themeColor="text1" w:themeTint="F2"/>
          <w:sz w:val="24"/>
          <w:szCs w:val="24"/>
        </w:rPr>
        <w:t>5. Порядок деятельности Комиссии:</w:t>
      </w:r>
    </w:p>
    <w:p w:rsidR="00F713AD" w:rsidRPr="00D5724C" w:rsidRDefault="00F713AD" w:rsidP="00F713AD">
      <w:pPr>
        <w:tabs>
          <w:tab w:val="left" w:pos="0"/>
        </w:tabs>
        <w:spacing w:after="0" w:line="240" w:lineRule="auto"/>
        <w:ind w:firstLine="567"/>
        <w:jc w:val="both"/>
        <w:rPr>
          <w:rFonts w:ascii="Times New Roman" w:hAnsi="Times New Roman"/>
          <w:color w:val="0D0D0D" w:themeColor="text1" w:themeTint="F2"/>
          <w:sz w:val="24"/>
          <w:szCs w:val="24"/>
        </w:rPr>
      </w:pPr>
      <w:r w:rsidRPr="00D5724C">
        <w:rPr>
          <w:rFonts w:ascii="Times New Roman" w:hAnsi="Times New Roman"/>
          <w:color w:val="0D0D0D" w:themeColor="text1" w:themeTint="F2"/>
          <w:sz w:val="24"/>
          <w:szCs w:val="24"/>
        </w:rPr>
        <w:t>5.1. Комиссия осуществляет свою деятельность в форме заседаний.</w:t>
      </w:r>
    </w:p>
    <w:p w:rsidR="00F713AD" w:rsidRPr="00D5724C" w:rsidRDefault="00F713AD" w:rsidP="00F713AD">
      <w:pPr>
        <w:tabs>
          <w:tab w:val="left" w:pos="0"/>
        </w:tabs>
        <w:spacing w:after="0" w:line="240" w:lineRule="auto"/>
        <w:ind w:firstLine="567"/>
        <w:jc w:val="both"/>
        <w:rPr>
          <w:rFonts w:ascii="Times New Roman" w:hAnsi="Times New Roman"/>
          <w:color w:val="0D0D0D" w:themeColor="text1" w:themeTint="F2"/>
          <w:sz w:val="24"/>
          <w:szCs w:val="24"/>
        </w:rPr>
      </w:pPr>
      <w:r w:rsidRPr="00D5724C">
        <w:rPr>
          <w:rFonts w:ascii="Times New Roman" w:hAnsi="Times New Roman"/>
          <w:color w:val="0D0D0D" w:themeColor="text1" w:themeTint="F2"/>
          <w:sz w:val="24"/>
          <w:szCs w:val="24"/>
        </w:rPr>
        <w:t>5.2. Заседания Комиссии ведет ее председатель, а в случае его отсутствия - его заместитель. Секретарь Комиссии ведет протоколы заседаний, а также уведомляет всех членов Комиссии о дате и времени заседаний посредством телефонной связи с обязательным составлением телефонограмм.</w:t>
      </w:r>
    </w:p>
    <w:p w:rsidR="00F713AD" w:rsidRPr="00D5724C" w:rsidRDefault="00F713AD" w:rsidP="00F713AD">
      <w:pPr>
        <w:tabs>
          <w:tab w:val="left" w:pos="0"/>
        </w:tabs>
        <w:spacing w:after="0" w:line="240" w:lineRule="auto"/>
        <w:ind w:firstLine="567"/>
        <w:jc w:val="both"/>
        <w:rPr>
          <w:rFonts w:ascii="Times New Roman" w:hAnsi="Times New Roman"/>
          <w:color w:val="0D0D0D" w:themeColor="text1" w:themeTint="F2"/>
          <w:sz w:val="24"/>
          <w:szCs w:val="24"/>
        </w:rPr>
      </w:pPr>
      <w:r w:rsidRPr="00D5724C">
        <w:rPr>
          <w:rFonts w:ascii="Times New Roman" w:hAnsi="Times New Roman"/>
          <w:color w:val="0D0D0D" w:themeColor="text1" w:themeTint="F2"/>
          <w:sz w:val="24"/>
          <w:szCs w:val="24"/>
        </w:rPr>
        <w:t>5.3. Заседание Комиссии считается правомочным, если в нем принимают участие более половины ее членов.</w:t>
      </w:r>
    </w:p>
    <w:p w:rsidR="00F713AD" w:rsidRPr="00D5724C" w:rsidRDefault="00F713AD" w:rsidP="00F713AD">
      <w:pPr>
        <w:tabs>
          <w:tab w:val="left" w:pos="0"/>
        </w:tabs>
        <w:spacing w:after="0" w:line="240" w:lineRule="auto"/>
        <w:ind w:firstLine="567"/>
        <w:jc w:val="both"/>
        <w:rPr>
          <w:rFonts w:ascii="Times New Roman" w:hAnsi="Times New Roman"/>
          <w:color w:val="0D0D0D" w:themeColor="text1" w:themeTint="F2"/>
          <w:sz w:val="24"/>
          <w:szCs w:val="24"/>
        </w:rPr>
      </w:pPr>
      <w:r w:rsidRPr="00D5724C">
        <w:rPr>
          <w:rFonts w:ascii="Times New Roman" w:hAnsi="Times New Roman"/>
          <w:color w:val="0D0D0D" w:themeColor="text1" w:themeTint="F2"/>
          <w:sz w:val="24"/>
          <w:szCs w:val="24"/>
        </w:rPr>
        <w:t>5.4. Члены Комиссии участвуют в заседаниях без права замены. В случае отсутствия члена Комиссии на заседании он имеет право изложить свое мнение по рассматриваемым вопросам в письменной форме.</w:t>
      </w:r>
    </w:p>
    <w:p w:rsidR="00F713AD" w:rsidRPr="00D5724C" w:rsidRDefault="00F713AD" w:rsidP="00F713AD">
      <w:pPr>
        <w:tabs>
          <w:tab w:val="left" w:pos="0"/>
        </w:tabs>
        <w:spacing w:after="0" w:line="240" w:lineRule="auto"/>
        <w:ind w:firstLine="567"/>
        <w:jc w:val="both"/>
        <w:rPr>
          <w:rFonts w:ascii="Times New Roman" w:hAnsi="Times New Roman"/>
          <w:color w:val="0D0D0D" w:themeColor="text1" w:themeTint="F2"/>
          <w:sz w:val="24"/>
          <w:szCs w:val="24"/>
        </w:rPr>
      </w:pPr>
      <w:r w:rsidRPr="00D5724C">
        <w:rPr>
          <w:rFonts w:ascii="Times New Roman" w:hAnsi="Times New Roman"/>
          <w:color w:val="0D0D0D" w:themeColor="text1" w:themeTint="F2"/>
          <w:sz w:val="24"/>
          <w:szCs w:val="24"/>
        </w:rPr>
        <w:t>5.5. Решения Комиссии принимаются открытым голосованием простым большинством голосов от числа присутствующих на заседании членов Комиссии и в недельный срок оформляются протоколом, подписываемым председательствующим и секретарем Комиссии. При равенстве голосов голос председательствующего является решающим.</w:t>
      </w:r>
    </w:p>
    <w:p w:rsidR="00F713AD" w:rsidRPr="00D5724C" w:rsidRDefault="00F713AD" w:rsidP="00F713AD">
      <w:pPr>
        <w:tabs>
          <w:tab w:val="left" w:pos="0"/>
        </w:tabs>
        <w:spacing w:after="0" w:line="240" w:lineRule="auto"/>
        <w:ind w:firstLine="567"/>
        <w:jc w:val="both"/>
        <w:rPr>
          <w:rFonts w:ascii="Times New Roman" w:hAnsi="Times New Roman"/>
          <w:color w:val="0D0D0D" w:themeColor="text1" w:themeTint="F2"/>
          <w:sz w:val="24"/>
          <w:szCs w:val="24"/>
        </w:rPr>
      </w:pPr>
      <w:r w:rsidRPr="00D5724C">
        <w:rPr>
          <w:rFonts w:ascii="Times New Roman" w:hAnsi="Times New Roman"/>
          <w:color w:val="0D0D0D" w:themeColor="text1" w:themeTint="F2"/>
          <w:sz w:val="24"/>
          <w:szCs w:val="24"/>
        </w:rPr>
        <w:t>5.6. Член Комиссии, не согласившийся с принятым решением, имеет право в письменном виде изложить свое особое мнение.</w:t>
      </w:r>
    </w:p>
    <w:p w:rsidR="00F713AD" w:rsidRPr="00D5724C" w:rsidRDefault="00F713AD" w:rsidP="00F713AD">
      <w:pPr>
        <w:tabs>
          <w:tab w:val="left" w:pos="0"/>
        </w:tabs>
        <w:spacing w:after="0" w:line="240" w:lineRule="auto"/>
        <w:ind w:firstLine="567"/>
        <w:jc w:val="both"/>
        <w:rPr>
          <w:rFonts w:ascii="Times New Roman" w:hAnsi="Times New Roman"/>
          <w:color w:val="0D0D0D" w:themeColor="text1" w:themeTint="F2"/>
          <w:sz w:val="24"/>
          <w:szCs w:val="24"/>
        </w:rPr>
      </w:pPr>
      <w:r w:rsidRPr="00D5724C">
        <w:rPr>
          <w:rFonts w:ascii="Times New Roman" w:hAnsi="Times New Roman"/>
          <w:color w:val="0D0D0D" w:themeColor="text1" w:themeTint="F2"/>
          <w:sz w:val="24"/>
          <w:szCs w:val="24"/>
        </w:rPr>
        <w:t>5.7. Члены Комиссии осуществляют свою деятельность на безвозмездной основе.</w:t>
      </w:r>
    </w:p>
    <w:p w:rsidR="00F713AD" w:rsidRPr="00D5724C" w:rsidRDefault="00F713AD" w:rsidP="00F713AD">
      <w:pPr>
        <w:tabs>
          <w:tab w:val="left" w:pos="0"/>
        </w:tabs>
        <w:spacing w:after="0" w:line="240" w:lineRule="auto"/>
        <w:ind w:firstLine="567"/>
        <w:jc w:val="both"/>
        <w:rPr>
          <w:rFonts w:ascii="Times New Roman" w:hAnsi="Times New Roman"/>
          <w:color w:val="0D0D0D" w:themeColor="text1" w:themeTint="F2"/>
          <w:sz w:val="24"/>
          <w:szCs w:val="24"/>
        </w:rPr>
      </w:pPr>
      <w:r w:rsidRPr="00D5724C">
        <w:rPr>
          <w:rFonts w:ascii="Times New Roman" w:hAnsi="Times New Roman"/>
          <w:color w:val="0D0D0D" w:themeColor="text1" w:themeTint="F2"/>
          <w:sz w:val="24"/>
          <w:szCs w:val="24"/>
        </w:rPr>
        <w:t>6</w:t>
      </w:r>
      <w:r w:rsidR="009E1950" w:rsidRPr="00D5724C">
        <w:rPr>
          <w:rFonts w:ascii="Times New Roman" w:hAnsi="Times New Roman"/>
          <w:color w:val="0D0D0D" w:themeColor="text1" w:themeTint="F2"/>
          <w:sz w:val="24"/>
          <w:szCs w:val="24"/>
        </w:rPr>
        <w:t>. </w:t>
      </w:r>
      <w:r w:rsidRPr="00D5724C">
        <w:rPr>
          <w:rFonts w:ascii="Times New Roman" w:hAnsi="Times New Roman"/>
          <w:color w:val="0D0D0D" w:themeColor="text1" w:themeTint="F2"/>
          <w:sz w:val="24"/>
          <w:szCs w:val="24"/>
        </w:rPr>
        <w:t xml:space="preserve">Состав Комиссии и его численность определяются постановлением Главы </w:t>
      </w:r>
      <w:r w:rsidR="00927A68">
        <w:rPr>
          <w:rFonts w:ascii="Times New Roman" w:hAnsi="Times New Roman"/>
          <w:color w:val="0D0D0D" w:themeColor="text1" w:themeTint="F2"/>
          <w:sz w:val="24"/>
          <w:szCs w:val="24"/>
        </w:rPr>
        <w:t>Перемышльского</w:t>
      </w:r>
      <w:r w:rsidR="00F521A8">
        <w:rPr>
          <w:rFonts w:ascii="Times New Roman" w:hAnsi="Times New Roman"/>
          <w:color w:val="0D0D0D" w:themeColor="text1" w:themeTint="F2"/>
          <w:sz w:val="24"/>
          <w:szCs w:val="24"/>
        </w:rPr>
        <w:t xml:space="preserve"> муниципального </w:t>
      </w:r>
      <w:r w:rsidR="00D54027">
        <w:rPr>
          <w:rFonts w:ascii="Times New Roman" w:hAnsi="Times New Roman"/>
          <w:color w:val="0D0D0D" w:themeColor="text1" w:themeTint="F2"/>
          <w:sz w:val="24"/>
          <w:szCs w:val="24"/>
        </w:rPr>
        <w:t>округа</w:t>
      </w:r>
      <w:r w:rsidRPr="00D5724C">
        <w:rPr>
          <w:rFonts w:ascii="Times New Roman" w:hAnsi="Times New Roman"/>
          <w:color w:val="0D0D0D" w:themeColor="text1" w:themeTint="F2"/>
          <w:sz w:val="24"/>
          <w:szCs w:val="24"/>
        </w:rPr>
        <w:t xml:space="preserve">. </w:t>
      </w:r>
    </w:p>
    <w:p w:rsidR="00F713AD" w:rsidRPr="00D5724C" w:rsidRDefault="00F713AD" w:rsidP="00F713AD">
      <w:pPr>
        <w:tabs>
          <w:tab w:val="left" w:pos="0"/>
        </w:tabs>
        <w:spacing w:after="0" w:line="240" w:lineRule="auto"/>
        <w:ind w:firstLine="567"/>
        <w:jc w:val="both"/>
        <w:rPr>
          <w:rFonts w:ascii="Times New Roman" w:hAnsi="Times New Roman"/>
          <w:color w:val="0D0D0D" w:themeColor="text1" w:themeTint="F2"/>
          <w:sz w:val="24"/>
          <w:szCs w:val="24"/>
        </w:rPr>
      </w:pPr>
      <w:r w:rsidRPr="00D5724C">
        <w:rPr>
          <w:rFonts w:ascii="Times New Roman" w:hAnsi="Times New Roman"/>
          <w:color w:val="0D0D0D" w:themeColor="text1" w:themeTint="F2"/>
          <w:sz w:val="24"/>
          <w:szCs w:val="24"/>
        </w:rPr>
        <w:t>7. Основные функции, задачи Комиссии:</w:t>
      </w:r>
    </w:p>
    <w:p w:rsidR="00F713AD" w:rsidRPr="00D5724C" w:rsidRDefault="00F713AD" w:rsidP="00F713AD">
      <w:pPr>
        <w:tabs>
          <w:tab w:val="left" w:pos="0"/>
        </w:tabs>
        <w:spacing w:after="0" w:line="240" w:lineRule="auto"/>
        <w:ind w:firstLine="567"/>
        <w:jc w:val="both"/>
        <w:rPr>
          <w:rFonts w:ascii="Times New Roman" w:hAnsi="Times New Roman"/>
          <w:color w:val="0D0D0D" w:themeColor="text1" w:themeTint="F2"/>
          <w:sz w:val="24"/>
          <w:szCs w:val="24"/>
        </w:rPr>
      </w:pPr>
      <w:r w:rsidRPr="00D5724C">
        <w:rPr>
          <w:rFonts w:ascii="Times New Roman" w:hAnsi="Times New Roman"/>
          <w:color w:val="0D0D0D" w:themeColor="text1" w:themeTint="F2"/>
          <w:sz w:val="24"/>
          <w:szCs w:val="24"/>
        </w:rPr>
        <w:t>7.1. Основной целью Комиссии является проведение установленных градостроительным законодательством процедур при принятии решения:</w:t>
      </w:r>
    </w:p>
    <w:p w:rsidR="00F713AD" w:rsidRPr="00D5724C" w:rsidRDefault="00F713AD" w:rsidP="00F713AD">
      <w:pPr>
        <w:tabs>
          <w:tab w:val="left" w:pos="0"/>
        </w:tabs>
        <w:spacing w:after="0" w:line="240" w:lineRule="auto"/>
        <w:ind w:firstLine="567"/>
        <w:jc w:val="both"/>
        <w:rPr>
          <w:rFonts w:ascii="Times New Roman" w:hAnsi="Times New Roman"/>
          <w:color w:val="0D0D0D" w:themeColor="text1" w:themeTint="F2"/>
          <w:sz w:val="24"/>
          <w:szCs w:val="24"/>
        </w:rPr>
      </w:pPr>
      <w:r w:rsidRPr="00D5724C">
        <w:rPr>
          <w:rFonts w:ascii="Times New Roman" w:hAnsi="Times New Roman"/>
          <w:color w:val="0D0D0D" w:themeColor="text1" w:themeTint="F2"/>
          <w:sz w:val="24"/>
          <w:szCs w:val="24"/>
        </w:rPr>
        <w:lastRenderedPageBreak/>
        <w:t>- рассмотрение предложений заинтересованных лиц о внесении изменений и дополнений в Правила.</w:t>
      </w:r>
    </w:p>
    <w:p w:rsidR="00F713AD" w:rsidRPr="00D5724C" w:rsidRDefault="00F713AD" w:rsidP="00F713AD">
      <w:pPr>
        <w:tabs>
          <w:tab w:val="left" w:pos="0"/>
        </w:tabs>
        <w:spacing w:after="0" w:line="240" w:lineRule="auto"/>
        <w:ind w:firstLine="567"/>
        <w:jc w:val="both"/>
        <w:rPr>
          <w:rFonts w:ascii="Times New Roman" w:hAnsi="Times New Roman"/>
          <w:color w:val="0D0D0D" w:themeColor="text1" w:themeTint="F2"/>
          <w:sz w:val="24"/>
          <w:szCs w:val="24"/>
        </w:rPr>
      </w:pPr>
      <w:r w:rsidRPr="00D5724C">
        <w:rPr>
          <w:rFonts w:ascii="Times New Roman" w:hAnsi="Times New Roman"/>
          <w:color w:val="0D0D0D" w:themeColor="text1" w:themeTint="F2"/>
          <w:sz w:val="24"/>
          <w:szCs w:val="24"/>
        </w:rPr>
        <w:t>- рассмотрение вопросов об изменении видов разрешенного использования земельных участков и объектов капитального строительства.</w:t>
      </w:r>
    </w:p>
    <w:p w:rsidR="00F713AD" w:rsidRPr="00D5724C" w:rsidRDefault="00F713AD" w:rsidP="00F713AD">
      <w:pPr>
        <w:tabs>
          <w:tab w:val="left" w:pos="0"/>
        </w:tabs>
        <w:spacing w:after="0" w:line="240" w:lineRule="auto"/>
        <w:ind w:firstLine="567"/>
        <w:jc w:val="both"/>
        <w:rPr>
          <w:rFonts w:ascii="Times New Roman" w:hAnsi="Times New Roman"/>
          <w:color w:val="0D0D0D" w:themeColor="text1" w:themeTint="F2"/>
          <w:sz w:val="24"/>
          <w:szCs w:val="24"/>
        </w:rPr>
      </w:pPr>
      <w:r w:rsidRPr="00D5724C">
        <w:rPr>
          <w:rFonts w:ascii="Times New Roman" w:hAnsi="Times New Roman"/>
          <w:color w:val="0D0D0D" w:themeColor="text1" w:themeTint="F2"/>
          <w:sz w:val="24"/>
          <w:szCs w:val="24"/>
        </w:rPr>
        <w:t>- рассмотрение вопросов о предоставлении разрешений на условно разрешенные виды использования земельных участков и объектов капитального строительства.</w:t>
      </w:r>
    </w:p>
    <w:p w:rsidR="00F713AD" w:rsidRPr="00D5724C" w:rsidRDefault="00F713AD" w:rsidP="00F713AD">
      <w:pPr>
        <w:tabs>
          <w:tab w:val="left" w:pos="0"/>
        </w:tabs>
        <w:spacing w:after="0" w:line="240" w:lineRule="auto"/>
        <w:ind w:firstLine="567"/>
        <w:jc w:val="both"/>
        <w:rPr>
          <w:rFonts w:ascii="Times New Roman" w:hAnsi="Times New Roman"/>
          <w:color w:val="0D0D0D" w:themeColor="text1" w:themeTint="F2"/>
          <w:sz w:val="24"/>
          <w:szCs w:val="24"/>
        </w:rPr>
      </w:pPr>
      <w:r w:rsidRPr="00D5724C">
        <w:rPr>
          <w:rFonts w:ascii="Times New Roman" w:hAnsi="Times New Roman"/>
          <w:color w:val="0D0D0D" w:themeColor="text1" w:themeTint="F2"/>
          <w:sz w:val="24"/>
          <w:szCs w:val="24"/>
        </w:rPr>
        <w:t>- рассмотрение вопросов о предоставлении разрешений на отклонения от предельных параметров разрешенного строительства, реконструкции объектов капитального строительства.</w:t>
      </w:r>
    </w:p>
    <w:p w:rsidR="00F713AD" w:rsidRPr="00D5724C" w:rsidRDefault="00F713AD" w:rsidP="00F713AD">
      <w:pPr>
        <w:tabs>
          <w:tab w:val="left" w:pos="0"/>
        </w:tabs>
        <w:spacing w:after="0" w:line="240" w:lineRule="auto"/>
        <w:ind w:firstLine="567"/>
        <w:jc w:val="both"/>
        <w:rPr>
          <w:rFonts w:ascii="Times New Roman" w:hAnsi="Times New Roman"/>
          <w:color w:val="0D0D0D" w:themeColor="text1" w:themeTint="F2"/>
          <w:sz w:val="24"/>
          <w:szCs w:val="24"/>
        </w:rPr>
      </w:pPr>
      <w:r w:rsidRPr="00D5724C">
        <w:rPr>
          <w:rFonts w:ascii="Times New Roman" w:hAnsi="Times New Roman"/>
          <w:color w:val="0D0D0D" w:themeColor="text1" w:themeTint="F2"/>
          <w:sz w:val="24"/>
          <w:szCs w:val="24"/>
        </w:rPr>
        <w:t xml:space="preserve">Подготовка на имя </w:t>
      </w:r>
      <w:r w:rsidR="00D54027" w:rsidRPr="00D5724C">
        <w:rPr>
          <w:rFonts w:ascii="Times New Roman" w:hAnsi="Times New Roman"/>
          <w:color w:val="0D0D0D" w:themeColor="text1" w:themeTint="F2"/>
          <w:sz w:val="24"/>
          <w:szCs w:val="24"/>
        </w:rPr>
        <w:t xml:space="preserve">Главы </w:t>
      </w:r>
      <w:r w:rsidR="00927A68">
        <w:rPr>
          <w:rFonts w:ascii="Times New Roman" w:hAnsi="Times New Roman"/>
          <w:color w:val="0D0D0D" w:themeColor="text1" w:themeTint="F2"/>
          <w:sz w:val="24"/>
          <w:szCs w:val="24"/>
        </w:rPr>
        <w:t>Перемышльского</w:t>
      </w:r>
      <w:r w:rsidR="00124B98">
        <w:rPr>
          <w:rFonts w:ascii="Times New Roman" w:hAnsi="Times New Roman"/>
          <w:color w:val="0D0D0D" w:themeColor="text1" w:themeTint="F2"/>
          <w:sz w:val="24"/>
          <w:szCs w:val="24"/>
        </w:rPr>
        <w:t xml:space="preserve"> </w:t>
      </w:r>
      <w:r w:rsidR="00D54027">
        <w:rPr>
          <w:rFonts w:ascii="Times New Roman" w:hAnsi="Times New Roman"/>
          <w:color w:val="0D0D0D" w:themeColor="text1" w:themeTint="F2"/>
          <w:sz w:val="24"/>
          <w:szCs w:val="24"/>
        </w:rPr>
        <w:t>муниципального округа</w:t>
      </w:r>
      <w:r w:rsidR="00D54027" w:rsidRPr="00D5724C">
        <w:rPr>
          <w:rFonts w:ascii="Times New Roman" w:hAnsi="Times New Roman"/>
          <w:color w:val="0D0D0D" w:themeColor="text1" w:themeTint="F2"/>
          <w:sz w:val="24"/>
          <w:szCs w:val="24"/>
        </w:rPr>
        <w:t xml:space="preserve"> </w:t>
      </w:r>
      <w:r w:rsidRPr="00D5724C">
        <w:rPr>
          <w:rFonts w:ascii="Times New Roman" w:hAnsi="Times New Roman"/>
          <w:color w:val="0D0D0D" w:themeColor="text1" w:themeTint="F2"/>
          <w:sz w:val="24"/>
          <w:szCs w:val="24"/>
        </w:rPr>
        <w:t>заключений по вопросам землепользования и застройки, рекомендаций о предоставлении специальных согласований и разрешений по вопросам землепользования и застройки, рекомендаций об издании правовых актов по вопросам землепользования и застройки.</w:t>
      </w:r>
    </w:p>
    <w:p w:rsidR="00F713AD" w:rsidRPr="00D5724C" w:rsidRDefault="00F713AD" w:rsidP="00F713AD">
      <w:pPr>
        <w:tabs>
          <w:tab w:val="left" w:pos="0"/>
        </w:tabs>
        <w:spacing w:after="0" w:line="240" w:lineRule="auto"/>
        <w:ind w:firstLine="567"/>
        <w:jc w:val="both"/>
        <w:rPr>
          <w:rFonts w:ascii="Times New Roman" w:hAnsi="Times New Roman"/>
          <w:color w:val="0D0D0D" w:themeColor="text1" w:themeTint="F2"/>
          <w:sz w:val="24"/>
          <w:szCs w:val="24"/>
        </w:rPr>
      </w:pPr>
      <w:r w:rsidRPr="00D5724C">
        <w:rPr>
          <w:rFonts w:ascii="Times New Roman" w:hAnsi="Times New Roman"/>
          <w:color w:val="0D0D0D" w:themeColor="text1" w:themeTint="F2"/>
          <w:sz w:val="24"/>
          <w:szCs w:val="24"/>
        </w:rPr>
        <w:t>7.2. </w:t>
      </w:r>
      <w:r w:rsidR="00B95418" w:rsidRPr="00E80B38">
        <w:rPr>
          <w:rFonts w:ascii="Times New Roman" w:hAnsi="Times New Roman"/>
          <w:color w:val="0D0D0D" w:themeColor="text1" w:themeTint="F2"/>
          <w:sz w:val="24"/>
          <w:szCs w:val="24"/>
        </w:rPr>
        <w:t>В процессе работы Комиссии выполняются задачи градостроительного зонирования территории муниципального образования</w:t>
      </w:r>
      <w:r w:rsidRPr="00D5724C">
        <w:rPr>
          <w:rFonts w:ascii="Times New Roman" w:hAnsi="Times New Roman"/>
          <w:color w:val="0D0D0D" w:themeColor="text1" w:themeTint="F2"/>
          <w:sz w:val="24"/>
          <w:szCs w:val="24"/>
        </w:rPr>
        <w:t>.</w:t>
      </w:r>
    </w:p>
    <w:p w:rsidR="00F713AD" w:rsidRPr="00D5724C" w:rsidRDefault="00F713AD" w:rsidP="00F713AD">
      <w:pPr>
        <w:tabs>
          <w:tab w:val="left" w:pos="0"/>
        </w:tabs>
        <w:spacing w:after="0" w:line="240" w:lineRule="auto"/>
        <w:ind w:firstLine="567"/>
        <w:jc w:val="both"/>
        <w:rPr>
          <w:rFonts w:ascii="Times New Roman" w:hAnsi="Times New Roman"/>
          <w:color w:val="0D0D0D" w:themeColor="text1" w:themeTint="F2"/>
          <w:sz w:val="24"/>
          <w:szCs w:val="24"/>
        </w:rPr>
      </w:pPr>
      <w:r w:rsidRPr="00D5724C">
        <w:rPr>
          <w:rFonts w:ascii="Times New Roman" w:hAnsi="Times New Roman"/>
          <w:color w:val="0D0D0D" w:themeColor="text1" w:themeTint="F2"/>
          <w:sz w:val="24"/>
          <w:szCs w:val="24"/>
        </w:rPr>
        <w:t>8. Порядок рассмотрения предложений заинтересованных лиц о внесении изменений и дополнений в Правила определён ст. 14 настоящих Правил.</w:t>
      </w:r>
    </w:p>
    <w:p w:rsidR="002601A2" w:rsidRPr="00D5724C" w:rsidRDefault="00595C38" w:rsidP="002601A2">
      <w:pPr>
        <w:pStyle w:val="ConsPlusNormal"/>
        <w:widowControl/>
        <w:ind w:firstLine="539"/>
        <w:jc w:val="both"/>
        <w:rPr>
          <w:rFonts w:ascii="Times New Roman" w:hAnsi="Times New Roman" w:cs="Times New Roman"/>
          <w:b/>
          <w:bCs/>
          <w:color w:val="0D0D0D" w:themeColor="text1" w:themeTint="F2"/>
          <w:sz w:val="24"/>
          <w:szCs w:val="24"/>
          <w:lang w:eastAsia="ar-SA"/>
        </w:rPr>
      </w:pPr>
      <w:r w:rsidRPr="00D5724C">
        <w:rPr>
          <w:rFonts w:ascii="Times New Roman" w:hAnsi="Times New Roman" w:cs="Times New Roman"/>
          <w:b/>
          <w:bCs/>
          <w:color w:val="0D0D0D" w:themeColor="text1" w:themeTint="F2"/>
          <w:sz w:val="24"/>
          <w:szCs w:val="24"/>
          <w:lang w:eastAsia="ar-SA"/>
        </w:rPr>
        <w:t>4.3. </w:t>
      </w:r>
      <w:r w:rsidR="002601A2" w:rsidRPr="00D5724C">
        <w:rPr>
          <w:rFonts w:ascii="Times New Roman" w:hAnsi="Times New Roman" w:cs="Times New Roman"/>
          <w:b/>
          <w:bCs/>
          <w:color w:val="0D0D0D" w:themeColor="text1" w:themeTint="F2"/>
          <w:sz w:val="24"/>
          <w:szCs w:val="24"/>
          <w:lang w:eastAsia="ar-SA"/>
        </w:rPr>
        <w:t>Органы, уполномоченные регулировать и контролировать землепользование</w:t>
      </w:r>
      <w:bookmarkEnd w:id="29"/>
      <w:r w:rsidR="002601A2" w:rsidRPr="00D5724C">
        <w:rPr>
          <w:rFonts w:ascii="Times New Roman" w:hAnsi="Times New Roman" w:cs="Times New Roman"/>
          <w:b/>
          <w:bCs/>
          <w:color w:val="0D0D0D" w:themeColor="text1" w:themeTint="F2"/>
          <w:sz w:val="24"/>
          <w:szCs w:val="24"/>
          <w:lang w:eastAsia="ar-SA"/>
        </w:rPr>
        <w:t xml:space="preserve"> </w:t>
      </w:r>
      <w:bookmarkStart w:id="30" w:name="_Toc384566893"/>
      <w:bookmarkStart w:id="31" w:name="_Toc384628084"/>
      <w:bookmarkStart w:id="32" w:name="_Toc385335174"/>
      <w:r w:rsidR="002601A2" w:rsidRPr="00D5724C">
        <w:rPr>
          <w:rFonts w:ascii="Times New Roman" w:hAnsi="Times New Roman" w:cs="Times New Roman"/>
          <w:b/>
          <w:bCs/>
          <w:color w:val="0D0D0D" w:themeColor="text1" w:themeTint="F2"/>
          <w:sz w:val="24"/>
          <w:szCs w:val="24"/>
          <w:lang w:eastAsia="ar-SA"/>
        </w:rPr>
        <w:t>и застройку в части обеспечения применения Правил</w:t>
      </w:r>
      <w:bookmarkEnd w:id="30"/>
      <w:bookmarkEnd w:id="31"/>
      <w:bookmarkEnd w:id="32"/>
    </w:p>
    <w:p w:rsidR="00410708" w:rsidRPr="00D5724C" w:rsidRDefault="00410708" w:rsidP="00410708">
      <w:pPr>
        <w:tabs>
          <w:tab w:val="left" w:pos="0"/>
        </w:tabs>
        <w:spacing w:after="0" w:line="240" w:lineRule="auto"/>
        <w:ind w:firstLine="567"/>
        <w:jc w:val="both"/>
        <w:rPr>
          <w:rFonts w:ascii="Times New Roman" w:hAnsi="Times New Roman"/>
          <w:color w:val="0D0D0D" w:themeColor="text1" w:themeTint="F2"/>
          <w:sz w:val="24"/>
          <w:szCs w:val="24"/>
        </w:rPr>
      </w:pPr>
      <w:r w:rsidRPr="00D5724C">
        <w:rPr>
          <w:rFonts w:ascii="Times New Roman" w:hAnsi="Times New Roman"/>
          <w:color w:val="0D0D0D" w:themeColor="text1" w:themeTint="F2"/>
          <w:sz w:val="24"/>
          <w:szCs w:val="24"/>
        </w:rPr>
        <w:t xml:space="preserve">1. Структуру органов местного самоуправления муниципального </w:t>
      </w:r>
      <w:r w:rsidR="00FD3BB1">
        <w:rPr>
          <w:rFonts w:ascii="Times New Roman" w:hAnsi="Times New Roman"/>
          <w:color w:val="0D0D0D" w:themeColor="text1" w:themeTint="F2"/>
          <w:sz w:val="24"/>
          <w:szCs w:val="24"/>
        </w:rPr>
        <w:t>округа</w:t>
      </w:r>
      <w:r w:rsidRPr="00D5724C">
        <w:rPr>
          <w:rFonts w:ascii="Times New Roman" w:hAnsi="Times New Roman"/>
          <w:color w:val="0D0D0D" w:themeColor="text1" w:themeTint="F2"/>
          <w:sz w:val="24"/>
          <w:szCs w:val="24"/>
        </w:rPr>
        <w:t xml:space="preserve"> составляют:</w:t>
      </w:r>
    </w:p>
    <w:p w:rsidR="00410708" w:rsidRPr="00D5724C" w:rsidRDefault="00410708" w:rsidP="00410708">
      <w:pPr>
        <w:tabs>
          <w:tab w:val="left" w:pos="0"/>
        </w:tabs>
        <w:spacing w:after="0" w:line="240" w:lineRule="auto"/>
        <w:ind w:firstLine="567"/>
        <w:jc w:val="both"/>
        <w:rPr>
          <w:rFonts w:ascii="Times New Roman" w:hAnsi="Times New Roman"/>
          <w:color w:val="0D0D0D" w:themeColor="text1" w:themeTint="F2"/>
          <w:sz w:val="24"/>
          <w:szCs w:val="24"/>
        </w:rPr>
      </w:pPr>
      <w:r w:rsidRPr="00D5724C">
        <w:rPr>
          <w:rFonts w:ascii="Times New Roman" w:hAnsi="Times New Roman"/>
          <w:color w:val="0D0D0D" w:themeColor="text1" w:themeTint="F2"/>
          <w:sz w:val="24"/>
          <w:szCs w:val="24"/>
        </w:rPr>
        <w:t xml:space="preserve">1) представительный орган </w:t>
      </w:r>
      <w:r w:rsidR="00927A68">
        <w:rPr>
          <w:rFonts w:ascii="Times New Roman" w:hAnsi="Times New Roman"/>
          <w:color w:val="0D0D0D" w:themeColor="text1" w:themeTint="F2"/>
          <w:sz w:val="24"/>
          <w:szCs w:val="24"/>
        </w:rPr>
        <w:t>Перемышльского</w:t>
      </w:r>
      <w:r w:rsidR="00FD3BB1">
        <w:rPr>
          <w:rFonts w:ascii="Times New Roman" w:hAnsi="Times New Roman"/>
          <w:color w:val="0D0D0D" w:themeColor="text1" w:themeTint="F2"/>
          <w:sz w:val="24"/>
          <w:szCs w:val="24"/>
        </w:rPr>
        <w:t xml:space="preserve"> </w:t>
      </w:r>
      <w:r w:rsidRPr="00D5724C">
        <w:rPr>
          <w:rFonts w:ascii="Times New Roman" w:hAnsi="Times New Roman"/>
          <w:color w:val="0D0D0D" w:themeColor="text1" w:themeTint="F2"/>
          <w:sz w:val="24"/>
          <w:szCs w:val="24"/>
        </w:rPr>
        <w:t xml:space="preserve">муниципального </w:t>
      </w:r>
      <w:r w:rsidR="00FD3BB1">
        <w:rPr>
          <w:rFonts w:ascii="Times New Roman" w:hAnsi="Times New Roman"/>
          <w:color w:val="0D0D0D" w:themeColor="text1" w:themeTint="F2"/>
          <w:sz w:val="24"/>
          <w:szCs w:val="24"/>
        </w:rPr>
        <w:t>округа Калужской области</w:t>
      </w:r>
      <w:r w:rsidRPr="00D5724C">
        <w:rPr>
          <w:rFonts w:ascii="Times New Roman" w:hAnsi="Times New Roman"/>
          <w:color w:val="0D0D0D" w:themeColor="text1" w:themeTint="F2"/>
          <w:sz w:val="24"/>
          <w:szCs w:val="24"/>
        </w:rPr>
        <w:t xml:space="preserve"> </w:t>
      </w:r>
      <w:r w:rsidR="00FD3BB1">
        <w:rPr>
          <w:rFonts w:ascii="Times New Roman" w:hAnsi="Times New Roman"/>
          <w:color w:val="0D0D0D" w:themeColor="text1" w:themeTint="F2"/>
          <w:sz w:val="24"/>
          <w:szCs w:val="24"/>
        </w:rPr>
        <w:t>–</w:t>
      </w:r>
      <w:r w:rsidRPr="00D5724C">
        <w:rPr>
          <w:rFonts w:ascii="Times New Roman" w:hAnsi="Times New Roman"/>
          <w:color w:val="0D0D0D" w:themeColor="text1" w:themeTint="F2"/>
          <w:sz w:val="24"/>
          <w:szCs w:val="24"/>
        </w:rPr>
        <w:t xml:space="preserve"> </w:t>
      </w:r>
      <w:r w:rsidR="007D2387" w:rsidRPr="00E80B38">
        <w:rPr>
          <w:rFonts w:ascii="Times New Roman" w:hAnsi="Times New Roman"/>
          <w:color w:val="0D0D0D" w:themeColor="text1" w:themeTint="F2"/>
          <w:sz w:val="24"/>
          <w:szCs w:val="24"/>
        </w:rPr>
        <w:t>Собрание депутатов</w:t>
      </w:r>
      <w:r w:rsidR="007D2387">
        <w:rPr>
          <w:rFonts w:ascii="Times New Roman" w:hAnsi="Times New Roman"/>
          <w:color w:val="0D0D0D" w:themeColor="text1" w:themeTint="F2"/>
          <w:sz w:val="24"/>
          <w:szCs w:val="24"/>
        </w:rPr>
        <w:t xml:space="preserve"> </w:t>
      </w:r>
      <w:r w:rsidR="00FD3BB1">
        <w:rPr>
          <w:rFonts w:ascii="Times New Roman" w:hAnsi="Times New Roman"/>
          <w:color w:val="0D0D0D" w:themeColor="text1" w:themeTint="F2"/>
          <w:sz w:val="24"/>
          <w:szCs w:val="24"/>
        </w:rPr>
        <w:t xml:space="preserve"> </w:t>
      </w:r>
      <w:r w:rsidR="00927A68">
        <w:rPr>
          <w:rFonts w:ascii="Times New Roman" w:hAnsi="Times New Roman"/>
          <w:color w:val="0D0D0D" w:themeColor="text1" w:themeTint="F2"/>
          <w:sz w:val="24"/>
          <w:szCs w:val="24"/>
        </w:rPr>
        <w:t>Перемышльского</w:t>
      </w:r>
      <w:r w:rsidR="00FD3BB1">
        <w:rPr>
          <w:rFonts w:ascii="Times New Roman" w:hAnsi="Times New Roman"/>
          <w:color w:val="0D0D0D" w:themeColor="text1" w:themeTint="F2"/>
          <w:sz w:val="24"/>
          <w:szCs w:val="24"/>
        </w:rPr>
        <w:t xml:space="preserve"> муниципального округа (далее – </w:t>
      </w:r>
      <w:r w:rsidR="007D2387" w:rsidRPr="00E80B38">
        <w:rPr>
          <w:rFonts w:ascii="Times New Roman" w:hAnsi="Times New Roman"/>
          <w:color w:val="0D0D0D" w:themeColor="text1" w:themeTint="F2"/>
          <w:sz w:val="24"/>
          <w:szCs w:val="24"/>
        </w:rPr>
        <w:t>Собрание депутатов</w:t>
      </w:r>
      <w:r w:rsidR="00FD3BB1">
        <w:rPr>
          <w:rFonts w:ascii="Times New Roman" w:hAnsi="Times New Roman"/>
          <w:color w:val="0D0D0D" w:themeColor="text1" w:themeTint="F2"/>
          <w:sz w:val="24"/>
          <w:szCs w:val="24"/>
        </w:rPr>
        <w:t>);</w:t>
      </w:r>
    </w:p>
    <w:p w:rsidR="00410708" w:rsidRPr="00D5724C" w:rsidRDefault="00410708" w:rsidP="00410708">
      <w:pPr>
        <w:tabs>
          <w:tab w:val="left" w:pos="0"/>
        </w:tabs>
        <w:spacing w:after="0" w:line="240" w:lineRule="auto"/>
        <w:ind w:firstLine="567"/>
        <w:jc w:val="both"/>
        <w:rPr>
          <w:rFonts w:ascii="Times New Roman" w:hAnsi="Times New Roman"/>
          <w:color w:val="0D0D0D" w:themeColor="text1" w:themeTint="F2"/>
          <w:sz w:val="24"/>
          <w:szCs w:val="24"/>
        </w:rPr>
      </w:pPr>
      <w:r w:rsidRPr="00D5724C">
        <w:rPr>
          <w:rFonts w:ascii="Times New Roman" w:hAnsi="Times New Roman"/>
          <w:color w:val="0D0D0D" w:themeColor="text1" w:themeTint="F2"/>
          <w:sz w:val="24"/>
          <w:szCs w:val="24"/>
        </w:rPr>
        <w:t>2) </w:t>
      </w:r>
      <w:r w:rsidR="00B95418" w:rsidRPr="00E80B38">
        <w:rPr>
          <w:rFonts w:ascii="Times New Roman" w:hAnsi="Times New Roman"/>
          <w:color w:val="0D0D0D" w:themeColor="text1" w:themeTint="F2"/>
          <w:sz w:val="24"/>
          <w:szCs w:val="24"/>
        </w:rPr>
        <w:t>Глава муниципального образования</w:t>
      </w:r>
      <w:r w:rsidRPr="00D5724C">
        <w:rPr>
          <w:rFonts w:ascii="Times New Roman" w:hAnsi="Times New Roman"/>
          <w:color w:val="0D0D0D" w:themeColor="text1" w:themeTint="F2"/>
          <w:sz w:val="24"/>
          <w:szCs w:val="24"/>
        </w:rPr>
        <w:t xml:space="preserve"> - </w:t>
      </w:r>
      <w:r w:rsidR="00FD3BB1" w:rsidRPr="00D5724C">
        <w:rPr>
          <w:rFonts w:ascii="Times New Roman" w:hAnsi="Times New Roman"/>
          <w:color w:val="0D0D0D" w:themeColor="text1" w:themeTint="F2"/>
          <w:sz w:val="24"/>
          <w:szCs w:val="24"/>
        </w:rPr>
        <w:t>Глав</w:t>
      </w:r>
      <w:r w:rsidR="00FD3BB1">
        <w:rPr>
          <w:rFonts w:ascii="Times New Roman" w:hAnsi="Times New Roman"/>
          <w:color w:val="0D0D0D" w:themeColor="text1" w:themeTint="F2"/>
          <w:sz w:val="24"/>
          <w:szCs w:val="24"/>
        </w:rPr>
        <w:t>а</w:t>
      </w:r>
      <w:r w:rsidR="00FD3BB1" w:rsidRPr="00D5724C">
        <w:rPr>
          <w:rFonts w:ascii="Times New Roman" w:hAnsi="Times New Roman"/>
          <w:color w:val="0D0D0D" w:themeColor="text1" w:themeTint="F2"/>
          <w:sz w:val="24"/>
          <w:szCs w:val="24"/>
        </w:rPr>
        <w:t xml:space="preserve"> </w:t>
      </w:r>
      <w:r w:rsidR="00FD3BB1">
        <w:rPr>
          <w:rFonts w:ascii="Times New Roman" w:hAnsi="Times New Roman"/>
          <w:color w:val="0D0D0D" w:themeColor="text1" w:themeTint="F2"/>
          <w:sz w:val="24"/>
          <w:szCs w:val="24"/>
        </w:rPr>
        <w:t>муниципального образования «</w:t>
      </w:r>
      <w:r w:rsidR="00927A68">
        <w:rPr>
          <w:rFonts w:ascii="Times New Roman" w:hAnsi="Times New Roman"/>
          <w:color w:val="0D0D0D" w:themeColor="text1" w:themeTint="F2"/>
          <w:sz w:val="24"/>
          <w:szCs w:val="24"/>
        </w:rPr>
        <w:t>Перемышльского</w:t>
      </w:r>
      <w:r w:rsidR="00FD3BB1">
        <w:rPr>
          <w:rFonts w:ascii="Times New Roman" w:hAnsi="Times New Roman"/>
          <w:color w:val="0D0D0D" w:themeColor="text1" w:themeTint="F2"/>
          <w:sz w:val="24"/>
          <w:szCs w:val="24"/>
        </w:rPr>
        <w:t xml:space="preserve"> муниципальный округ Калужской области»</w:t>
      </w:r>
      <w:r w:rsidRPr="00D5724C">
        <w:rPr>
          <w:rFonts w:ascii="Times New Roman" w:hAnsi="Times New Roman"/>
          <w:color w:val="0D0D0D" w:themeColor="text1" w:themeTint="F2"/>
          <w:sz w:val="24"/>
          <w:szCs w:val="24"/>
        </w:rPr>
        <w:t>;</w:t>
      </w:r>
    </w:p>
    <w:p w:rsidR="00410708" w:rsidRPr="00D5724C" w:rsidRDefault="00410708" w:rsidP="00410708">
      <w:pPr>
        <w:tabs>
          <w:tab w:val="left" w:pos="0"/>
        </w:tabs>
        <w:spacing w:after="0" w:line="240" w:lineRule="auto"/>
        <w:ind w:firstLine="567"/>
        <w:jc w:val="both"/>
        <w:rPr>
          <w:rFonts w:ascii="Times New Roman" w:hAnsi="Times New Roman"/>
          <w:color w:val="0D0D0D" w:themeColor="text1" w:themeTint="F2"/>
          <w:sz w:val="24"/>
          <w:szCs w:val="24"/>
        </w:rPr>
      </w:pPr>
      <w:r w:rsidRPr="00D5724C">
        <w:rPr>
          <w:rFonts w:ascii="Times New Roman" w:hAnsi="Times New Roman"/>
          <w:color w:val="0D0D0D" w:themeColor="text1" w:themeTint="F2"/>
          <w:sz w:val="24"/>
          <w:szCs w:val="24"/>
        </w:rPr>
        <w:t xml:space="preserve">3) местная администрация (исполнительно-распорядительный орган) </w:t>
      </w:r>
      <w:r w:rsidR="00FD3BB1">
        <w:rPr>
          <w:rFonts w:ascii="Times New Roman" w:hAnsi="Times New Roman"/>
          <w:color w:val="0D0D0D" w:themeColor="text1" w:themeTint="F2"/>
          <w:sz w:val="24"/>
          <w:szCs w:val="24"/>
        </w:rPr>
        <w:t xml:space="preserve">– </w:t>
      </w:r>
      <w:r w:rsidR="00314BCD">
        <w:rPr>
          <w:rFonts w:ascii="Times New Roman" w:hAnsi="Times New Roman"/>
          <w:color w:val="0D0D0D" w:themeColor="text1" w:themeTint="F2"/>
          <w:sz w:val="24"/>
          <w:szCs w:val="24"/>
        </w:rPr>
        <w:t>А</w:t>
      </w:r>
      <w:r w:rsidR="00FD3BB1">
        <w:rPr>
          <w:rFonts w:ascii="Times New Roman" w:hAnsi="Times New Roman"/>
          <w:color w:val="0D0D0D" w:themeColor="text1" w:themeTint="F2"/>
          <w:sz w:val="24"/>
          <w:szCs w:val="24"/>
        </w:rPr>
        <w:t xml:space="preserve">дминистрация </w:t>
      </w:r>
      <w:r w:rsidR="00927A68">
        <w:rPr>
          <w:rFonts w:ascii="Times New Roman" w:hAnsi="Times New Roman"/>
          <w:color w:val="0D0D0D" w:themeColor="text1" w:themeTint="F2"/>
          <w:sz w:val="24"/>
          <w:szCs w:val="24"/>
        </w:rPr>
        <w:t>Перемышльского</w:t>
      </w:r>
      <w:r w:rsidR="00FD3BB1">
        <w:rPr>
          <w:rFonts w:ascii="Times New Roman" w:hAnsi="Times New Roman"/>
          <w:color w:val="0D0D0D" w:themeColor="text1" w:themeTint="F2"/>
          <w:sz w:val="24"/>
          <w:szCs w:val="24"/>
        </w:rPr>
        <w:t xml:space="preserve"> муниципального округа Калужской области (далее -</w:t>
      </w:r>
      <w:r w:rsidR="00677EE9">
        <w:rPr>
          <w:rFonts w:ascii="Times New Roman" w:hAnsi="Times New Roman"/>
          <w:color w:val="0D0D0D" w:themeColor="text1" w:themeTint="F2"/>
          <w:sz w:val="24"/>
          <w:szCs w:val="24"/>
        </w:rPr>
        <w:t>А</w:t>
      </w:r>
      <w:r w:rsidR="00FD3BB1">
        <w:rPr>
          <w:rFonts w:ascii="Times New Roman" w:hAnsi="Times New Roman"/>
          <w:color w:val="0D0D0D" w:themeColor="text1" w:themeTint="F2"/>
          <w:sz w:val="24"/>
          <w:szCs w:val="24"/>
        </w:rPr>
        <w:t>дминистрация)</w:t>
      </w:r>
      <w:r w:rsidRPr="00D5724C">
        <w:rPr>
          <w:rFonts w:ascii="Times New Roman" w:hAnsi="Times New Roman"/>
          <w:color w:val="0D0D0D" w:themeColor="text1" w:themeTint="F2"/>
          <w:sz w:val="24"/>
          <w:szCs w:val="24"/>
        </w:rPr>
        <w:t>;</w:t>
      </w:r>
    </w:p>
    <w:p w:rsidR="002601A2" w:rsidRPr="00D5724C" w:rsidRDefault="00410708" w:rsidP="00410708">
      <w:pPr>
        <w:tabs>
          <w:tab w:val="left" w:pos="0"/>
        </w:tabs>
        <w:spacing w:after="0" w:line="240" w:lineRule="auto"/>
        <w:ind w:firstLine="567"/>
        <w:jc w:val="both"/>
        <w:rPr>
          <w:rFonts w:ascii="Times New Roman" w:hAnsi="Times New Roman"/>
          <w:color w:val="0D0D0D" w:themeColor="text1" w:themeTint="F2"/>
          <w:sz w:val="24"/>
          <w:szCs w:val="24"/>
        </w:rPr>
      </w:pPr>
      <w:r w:rsidRPr="00D5724C">
        <w:rPr>
          <w:rFonts w:ascii="Times New Roman" w:hAnsi="Times New Roman"/>
          <w:color w:val="0D0D0D" w:themeColor="text1" w:themeTint="F2"/>
          <w:sz w:val="24"/>
          <w:szCs w:val="24"/>
        </w:rPr>
        <w:t xml:space="preserve">4) контрольно-счетный орган муниципального образования - контрольно-счетная комиссия </w:t>
      </w:r>
      <w:r w:rsidR="00927A68">
        <w:rPr>
          <w:rFonts w:ascii="Times New Roman" w:hAnsi="Times New Roman"/>
          <w:color w:val="0D0D0D" w:themeColor="text1" w:themeTint="F2"/>
          <w:sz w:val="24"/>
          <w:szCs w:val="24"/>
        </w:rPr>
        <w:t>Перемышльского</w:t>
      </w:r>
      <w:r w:rsidR="00677EE9">
        <w:rPr>
          <w:rFonts w:ascii="Times New Roman" w:hAnsi="Times New Roman"/>
          <w:color w:val="0D0D0D" w:themeColor="text1" w:themeTint="F2"/>
          <w:sz w:val="24"/>
          <w:szCs w:val="24"/>
        </w:rPr>
        <w:t xml:space="preserve"> </w:t>
      </w:r>
      <w:r w:rsidRPr="00D5724C">
        <w:rPr>
          <w:rFonts w:ascii="Times New Roman" w:hAnsi="Times New Roman"/>
          <w:color w:val="0D0D0D" w:themeColor="text1" w:themeTint="F2"/>
          <w:sz w:val="24"/>
          <w:szCs w:val="24"/>
        </w:rPr>
        <w:t xml:space="preserve">муниципального </w:t>
      </w:r>
      <w:r w:rsidR="00677EE9">
        <w:rPr>
          <w:rFonts w:ascii="Times New Roman" w:hAnsi="Times New Roman"/>
          <w:color w:val="0D0D0D" w:themeColor="text1" w:themeTint="F2"/>
          <w:sz w:val="24"/>
          <w:szCs w:val="24"/>
        </w:rPr>
        <w:t>округа Калужской области.</w:t>
      </w:r>
    </w:p>
    <w:p w:rsidR="002601A2" w:rsidRPr="00D5724C" w:rsidRDefault="002601A2" w:rsidP="00410708">
      <w:pPr>
        <w:tabs>
          <w:tab w:val="left" w:pos="0"/>
        </w:tabs>
        <w:spacing w:after="0" w:line="240" w:lineRule="auto"/>
        <w:ind w:firstLine="567"/>
        <w:jc w:val="both"/>
        <w:rPr>
          <w:rFonts w:ascii="Times New Roman" w:hAnsi="Times New Roman"/>
          <w:color w:val="0D0D0D" w:themeColor="text1" w:themeTint="F2"/>
          <w:sz w:val="24"/>
          <w:szCs w:val="24"/>
        </w:rPr>
      </w:pPr>
      <w:r w:rsidRPr="00D5724C">
        <w:rPr>
          <w:rFonts w:ascii="Times New Roman" w:hAnsi="Times New Roman"/>
          <w:color w:val="0D0D0D" w:themeColor="text1" w:themeTint="F2"/>
          <w:sz w:val="24"/>
          <w:szCs w:val="24"/>
        </w:rPr>
        <w:t>2</w:t>
      </w:r>
      <w:r w:rsidR="00410708" w:rsidRPr="00D5724C">
        <w:rPr>
          <w:rFonts w:ascii="Times New Roman" w:hAnsi="Times New Roman"/>
          <w:color w:val="0D0D0D" w:themeColor="text1" w:themeTint="F2"/>
          <w:sz w:val="24"/>
          <w:szCs w:val="24"/>
        </w:rPr>
        <w:t>. </w:t>
      </w:r>
      <w:r w:rsidRPr="00D5724C">
        <w:rPr>
          <w:rFonts w:ascii="Times New Roman" w:hAnsi="Times New Roman"/>
          <w:color w:val="0D0D0D" w:themeColor="text1" w:themeTint="F2"/>
          <w:sz w:val="24"/>
          <w:szCs w:val="24"/>
        </w:rPr>
        <w:t>Регулирование и контролирование землепользования и застройки в части соблюдения настоящих Правил осуществляют соответствующие структурные подразделения Администрации.</w:t>
      </w:r>
    </w:p>
    <w:p w:rsidR="002601A2" w:rsidRPr="00D5724C" w:rsidRDefault="00410708" w:rsidP="002601A2">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3. </w:t>
      </w:r>
      <w:r w:rsidR="002601A2" w:rsidRPr="00D5724C">
        <w:rPr>
          <w:rFonts w:ascii="Times New Roman" w:hAnsi="Times New Roman" w:cs="Times New Roman"/>
          <w:color w:val="0D0D0D" w:themeColor="text1" w:themeTint="F2"/>
          <w:sz w:val="24"/>
          <w:szCs w:val="24"/>
        </w:rPr>
        <w:t>Комиссия является постоянно действующим консультационным органом при Администрации.</w:t>
      </w:r>
    </w:p>
    <w:p w:rsidR="002601A2" w:rsidRPr="00D5724C" w:rsidRDefault="002601A2" w:rsidP="002601A2">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Состав комиссии формируется правовым актом Администрации. Комиссия осуществляет свою деятельность в соответствии с настоящими Правилами, Положением о Комиссии, иными документами, регламентирующими ее деятельность.</w:t>
      </w:r>
    </w:p>
    <w:p w:rsidR="00C76A0E" w:rsidRPr="00D5724C" w:rsidRDefault="00C76A0E" w:rsidP="00C76A0E">
      <w:pPr>
        <w:pStyle w:val="ConsPlusNormal"/>
        <w:widowControl/>
        <w:ind w:firstLine="539"/>
        <w:jc w:val="both"/>
        <w:rPr>
          <w:rFonts w:ascii="Times New Roman" w:hAnsi="Times New Roman" w:cs="Times New Roman"/>
          <w:b/>
          <w:bCs/>
          <w:color w:val="0D0D0D" w:themeColor="text1" w:themeTint="F2"/>
          <w:sz w:val="24"/>
          <w:szCs w:val="24"/>
          <w:lang w:eastAsia="ar-SA"/>
        </w:rPr>
      </w:pPr>
      <w:bookmarkStart w:id="33" w:name="_Toc385335175"/>
      <w:bookmarkStart w:id="34" w:name="_Toc385335177"/>
      <w:bookmarkStart w:id="35" w:name="_Toc24097904"/>
      <w:r w:rsidRPr="00D5724C">
        <w:rPr>
          <w:rFonts w:ascii="Times New Roman" w:hAnsi="Times New Roman" w:cs="Times New Roman"/>
          <w:b/>
          <w:bCs/>
          <w:color w:val="0D0D0D" w:themeColor="text1" w:themeTint="F2"/>
          <w:sz w:val="24"/>
          <w:szCs w:val="24"/>
          <w:lang w:eastAsia="ar-SA"/>
        </w:rPr>
        <w:t>4.</w:t>
      </w:r>
      <w:r w:rsidR="00CC5018" w:rsidRPr="00D5724C">
        <w:rPr>
          <w:rFonts w:ascii="Times New Roman" w:hAnsi="Times New Roman" w:cs="Times New Roman"/>
          <w:b/>
          <w:bCs/>
          <w:color w:val="0D0D0D" w:themeColor="text1" w:themeTint="F2"/>
          <w:sz w:val="24"/>
          <w:szCs w:val="24"/>
          <w:lang w:eastAsia="ar-SA"/>
        </w:rPr>
        <w:t>4. </w:t>
      </w:r>
      <w:r w:rsidRPr="00D5724C">
        <w:rPr>
          <w:rFonts w:ascii="Times New Roman" w:hAnsi="Times New Roman" w:cs="Times New Roman"/>
          <w:b/>
          <w:bCs/>
          <w:color w:val="0D0D0D" w:themeColor="text1" w:themeTint="F2"/>
          <w:sz w:val="24"/>
          <w:szCs w:val="24"/>
          <w:lang w:eastAsia="ar-SA"/>
        </w:rPr>
        <w:t>Полномочия органов местного самоуправления в сфере</w:t>
      </w:r>
      <w:bookmarkEnd w:id="33"/>
      <w:r w:rsidRPr="00D5724C">
        <w:rPr>
          <w:rFonts w:ascii="Times New Roman" w:hAnsi="Times New Roman" w:cs="Times New Roman"/>
          <w:b/>
          <w:bCs/>
          <w:color w:val="0D0D0D" w:themeColor="text1" w:themeTint="F2"/>
          <w:sz w:val="24"/>
          <w:szCs w:val="24"/>
          <w:lang w:eastAsia="ar-SA"/>
        </w:rPr>
        <w:t xml:space="preserve"> </w:t>
      </w:r>
      <w:bookmarkStart w:id="36" w:name="_Toc384566895"/>
      <w:bookmarkStart w:id="37" w:name="_Toc385335176"/>
      <w:r w:rsidRPr="00D5724C">
        <w:rPr>
          <w:rFonts w:ascii="Times New Roman" w:hAnsi="Times New Roman" w:cs="Times New Roman"/>
          <w:b/>
          <w:bCs/>
          <w:color w:val="0D0D0D" w:themeColor="text1" w:themeTint="F2"/>
          <w:sz w:val="24"/>
          <w:szCs w:val="24"/>
          <w:lang w:eastAsia="ar-SA"/>
        </w:rPr>
        <w:t>регулирования землепользования и застройки</w:t>
      </w:r>
      <w:bookmarkEnd w:id="36"/>
      <w:bookmarkEnd w:id="37"/>
    </w:p>
    <w:p w:rsidR="00C76A0E" w:rsidRPr="00D5724C" w:rsidRDefault="00C76A0E"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1. </w:t>
      </w:r>
      <w:r w:rsidR="008B5366" w:rsidRPr="00E80B38">
        <w:rPr>
          <w:rFonts w:ascii="Times New Roman" w:hAnsi="Times New Roman"/>
          <w:color w:val="0D0D0D" w:themeColor="text1" w:themeTint="F2"/>
          <w:sz w:val="24"/>
          <w:szCs w:val="24"/>
        </w:rPr>
        <w:t>Собранием депутатов</w:t>
      </w:r>
      <w:r w:rsidR="00410708" w:rsidRPr="00D5724C">
        <w:rPr>
          <w:rFonts w:ascii="Times New Roman" w:hAnsi="Times New Roman" w:cs="Times New Roman"/>
          <w:color w:val="0D0D0D" w:themeColor="text1" w:themeTint="F2"/>
          <w:sz w:val="24"/>
          <w:szCs w:val="24"/>
        </w:rPr>
        <w:t xml:space="preserve"> </w:t>
      </w:r>
      <w:r w:rsidRPr="00D5724C">
        <w:rPr>
          <w:rFonts w:ascii="Times New Roman" w:hAnsi="Times New Roman" w:cs="Times New Roman"/>
          <w:color w:val="0D0D0D" w:themeColor="text1" w:themeTint="F2"/>
          <w:sz w:val="24"/>
          <w:szCs w:val="24"/>
        </w:rPr>
        <w:t>осуществляет контроль за исполнением органами местного самоуправления и должностными лицами полномочий по регулированию землепользования и застройки.</w:t>
      </w:r>
    </w:p>
    <w:p w:rsidR="00C76A0E" w:rsidRPr="00D5724C" w:rsidRDefault="00C76A0E"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xml:space="preserve">2. Органы местного самоуправления осуществляют регулирование землепользования и застройки на основании Земельного кодекса Российской Федерации, Градостроительного кодекса Российской Федерации и иных федеральных законов, принимаемых в сфере землепользования и застройки, а также постановлений Правительства Российской Федерации, указов Президента Российской Федерации, законов Калужской области, постановлений Правительства Калужской области, </w:t>
      </w:r>
      <w:hyperlink r:id="rId13" w:history="1">
        <w:r w:rsidRPr="00D5724C">
          <w:rPr>
            <w:rFonts w:ascii="Times New Roman" w:hAnsi="Times New Roman" w:cs="Times New Roman"/>
            <w:color w:val="0D0D0D" w:themeColor="text1" w:themeTint="F2"/>
            <w:sz w:val="24"/>
            <w:szCs w:val="24"/>
          </w:rPr>
          <w:t>Устава</w:t>
        </w:r>
      </w:hyperlink>
      <w:r w:rsidRPr="00D5724C">
        <w:rPr>
          <w:rFonts w:ascii="Times New Roman" w:hAnsi="Times New Roman" w:cs="Times New Roman"/>
          <w:color w:val="0D0D0D" w:themeColor="text1" w:themeTint="F2"/>
          <w:sz w:val="24"/>
          <w:szCs w:val="24"/>
        </w:rPr>
        <w:t xml:space="preserve"> муниципального </w:t>
      </w:r>
      <w:r w:rsidR="00573768">
        <w:rPr>
          <w:rFonts w:ascii="Times New Roman" w:hAnsi="Times New Roman" w:cs="Times New Roman"/>
          <w:color w:val="0D0D0D" w:themeColor="text1" w:themeTint="F2"/>
          <w:sz w:val="24"/>
          <w:szCs w:val="24"/>
        </w:rPr>
        <w:t>округа</w:t>
      </w:r>
      <w:r w:rsidRPr="00D5724C">
        <w:rPr>
          <w:rFonts w:ascii="Times New Roman" w:hAnsi="Times New Roman" w:cs="Times New Roman"/>
          <w:color w:val="0D0D0D" w:themeColor="text1" w:themeTint="F2"/>
          <w:sz w:val="24"/>
          <w:szCs w:val="24"/>
        </w:rPr>
        <w:t>, настоящих Правил и иных нормативных правовых актов.</w:t>
      </w:r>
    </w:p>
    <w:p w:rsidR="00C76A0E" w:rsidRPr="00D5724C" w:rsidRDefault="00410708"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3. </w:t>
      </w:r>
      <w:r w:rsidR="00C76A0E" w:rsidRPr="00D5724C">
        <w:rPr>
          <w:rFonts w:ascii="Times New Roman" w:hAnsi="Times New Roman" w:cs="Times New Roman"/>
          <w:color w:val="0D0D0D" w:themeColor="text1" w:themeTint="F2"/>
          <w:sz w:val="24"/>
          <w:szCs w:val="24"/>
        </w:rPr>
        <w:t xml:space="preserve">Органы местного самоуправления осуществляют регулирование вопросов землепользования и застройки в соответствии с принципами эффективности, </w:t>
      </w:r>
      <w:r w:rsidR="00C76A0E" w:rsidRPr="00D5724C">
        <w:rPr>
          <w:rFonts w:ascii="Times New Roman" w:hAnsi="Times New Roman" w:cs="Times New Roman"/>
          <w:color w:val="0D0D0D" w:themeColor="text1" w:themeTint="F2"/>
          <w:sz w:val="24"/>
          <w:szCs w:val="24"/>
        </w:rPr>
        <w:lastRenderedPageBreak/>
        <w:t>справедливости, публичности, открытости и прозрачности процедуры предоставления земельных участков.</w:t>
      </w:r>
    </w:p>
    <w:p w:rsidR="00C76A0E" w:rsidRPr="00D5724C" w:rsidRDefault="00410708"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4. </w:t>
      </w:r>
      <w:r w:rsidR="00C76A0E" w:rsidRPr="00D5724C">
        <w:rPr>
          <w:rFonts w:ascii="Times New Roman" w:hAnsi="Times New Roman" w:cs="Times New Roman"/>
          <w:color w:val="0D0D0D" w:themeColor="text1" w:themeTint="F2"/>
          <w:sz w:val="24"/>
          <w:szCs w:val="24"/>
        </w:rPr>
        <w:t>Функции и полномочия (структурных подразделений) органов местного самоуправления, уполномоченных контролировать землепользование и застройку, а также организация и порядок их деятельности определяются положениями об этих органах.</w:t>
      </w:r>
    </w:p>
    <w:p w:rsidR="00C76A0E" w:rsidRPr="00D5724C" w:rsidRDefault="00410708"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5. </w:t>
      </w:r>
      <w:r w:rsidR="00C76A0E" w:rsidRPr="00D5724C">
        <w:rPr>
          <w:rFonts w:ascii="Times New Roman" w:hAnsi="Times New Roman" w:cs="Times New Roman"/>
          <w:color w:val="0D0D0D" w:themeColor="text1" w:themeTint="F2"/>
          <w:sz w:val="24"/>
          <w:szCs w:val="24"/>
        </w:rPr>
        <w:t>По вопросам применения настоящих Правил органы, уполномоченные регулировать и контролировать землепользование и застройку:</w:t>
      </w:r>
    </w:p>
    <w:p w:rsidR="00C76A0E" w:rsidRPr="00D5724C" w:rsidRDefault="00410708"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xml:space="preserve"> - </w:t>
      </w:r>
      <w:r w:rsidR="00C76A0E" w:rsidRPr="00D5724C">
        <w:rPr>
          <w:rFonts w:ascii="Times New Roman" w:hAnsi="Times New Roman" w:cs="Times New Roman"/>
          <w:color w:val="0D0D0D" w:themeColor="text1" w:themeTint="F2"/>
          <w:sz w:val="24"/>
          <w:szCs w:val="24"/>
        </w:rPr>
        <w:t>по запросу Комиссии предоставляют заключения по вопросам, связанным с проведением публичных слушаний;</w:t>
      </w:r>
    </w:p>
    <w:p w:rsidR="00C76A0E" w:rsidRPr="00D5724C" w:rsidRDefault="00410708"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xml:space="preserve"> - </w:t>
      </w:r>
      <w:r w:rsidR="00C76A0E" w:rsidRPr="00D5724C">
        <w:rPr>
          <w:rFonts w:ascii="Times New Roman" w:hAnsi="Times New Roman" w:cs="Times New Roman"/>
          <w:color w:val="0D0D0D" w:themeColor="text1" w:themeTint="F2"/>
          <w:sz w:val="24"/>
          <w:szCs w:val="24"/>
        </w:rPr>
        <w:t>участвуют в регулировании и контролировании землепользования и застройки в соответствии с законодательством, настоящими Правилами и на основании Положений об этих органах.</w:t>
      </w:r>
    </w:p>
    <w:p w:rsidR="00C76A0E" w:rsidRPr="00D5724C" w:rsidRDefault="00410708"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6. </w:t>
      </w:r>
      <w:r w:rsidR="00C76A0E" w:rsidRPr="00D5724C">
        <w:rPr>
          <w:rFonts w:ascii="Times New Roman" w:hAnsi="Times New Roman" w:cs="Times New Roman"/>
          <w:color w:val="0D0D0D" w:themeColor="text1" w:themeTint="F2"/>
          <w:sz w:val="24"/>
          <w:szCs w:val="24"/>
        </w:rPr>
        <w:t>По вопросам применения настоящих Правил в обязанности органа местного самоуправления, уполномоченного в области градостроительной деятельности входит:</w:t>
      </w:r>
    </w:p>
    <w:p w:rsidR="00C76A0E" w:rsidRPr="00D5724C" w:rsidRDefault="00410708"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xml:space="preserve"> - </w:t>
      </w:r>
      <w:r w:rsidR="00C76A0E" w:rsidRPr="00D5724C">
        <w:rPr>
          <w:rFonts w:ascii="Times New Roman" w:hAnsi="Times New Roman" w:cs="Times New Roman"/>
          <w:color w:val="0D0D0D" w:themeColor="text1" w:themeTint="F2"/>
          <w:sz w:val="24"/>
          <w:szCs w:val="24"/>
        </w:rPr>
        <w:t xml:space="preserve">подготовка для </w:t>
      </w:r>
      <w:r w:rsidRPr="00D5724C">
        <w:rPr>
          <w:rFonts w:ascii="Times New Roman" w:hAnsi="Times New Roman"/>
          <w:color w:val="0D0D0D" w:themeColor="text1" w:themeTint="F2"/>
          <w:sz w:val="24"/>
          <w:szCs w:val="24"/>
        </w:rPr>
        <w:t xml:space="preserve">Главы </w:t>
      </w:r>
      <w:r w:rsidR="00927A68">
        <w:rPr>
          <w:rFonts w:ascii="Times New Roman" w:hAnsi="Times New Roman"/>
          <w:color w:val="0D0D0D" w:themeColor="text1" w:themeTint="F2"/>
          <w:sz w:val="24"/>
          <w:szCs w:val="24"/>
        </w:rPr>
        <w:t>Перемышльского</w:t>
      </w:r>
      <w:r w:rsidR="00124B98">
        <w:rPr>
          <w:rFonts w:ascii="Times New Roman" w:hAnsi="Times New Roman"/>
          <w:color w:val="0D0D0D" w:themeColor="text1" w:themeTint="F2"/>
          <w:sz w:val="24"/>
          <w:szCs w:val="24"/>
        </w:rPr>
        <w:t xml:space="preserve"> муниципального</w:t>
      </w:r>
      <w:r w:rsidRPr="00D5724C">
        <w:rPr>
          <w:rFonts w:ascii="Times New Roman" w:hAnsi="Times New Roman" w:cs="Times New Roman"/>
          <w:color w:val="0D0D0D" w:themeColor="text1" w:themeTint="F2"/>
          <w:sz w:val="24"/>
          <w:szCs w:val="24"/>
        </w:rPr>
        <w:t xml:space="preserve"> </w:t>
      </w:r>
      <w:r w:rsidR="00124B98">
        <w:rPr>
          <w:rFonts w:ascii="Times New Roman" w:hAnsi="Times New Roman" w:cs="Times New Roman"/>
          <w:color w:val="0D0D0D" w:themeColor="text1" w:themeTint="F2"/>
          <w:sz w:val="24"/>
          <w:szCs w:val="24"/>
        </w:rPr>
        <w:t xml:space="preserve">округа </w:t>
      </w:r>
      <w:r w:rsidRPr="00D5724C">
        <w:rPr>
          <w:rFonts w:ascii="Times New Roman" w:hAnsi="Times New Roman" w:cs="Times New Roman"/>
          <w:color w:val="0D0D0D" w:themeColor="text1" w:themeTint="F2"/>
          <w:sz w:val="24"/>
          <w:szCs w:val="24"/>
        </w:rPr>
        <w:t>к</w:t>
      </w:r>
      <w:r w:rsidR="00C76A0E" w:rsidRPr="00D5724C">
        <w:rPr>
          <w:rFonts w:ascii="Times New Roman" w:hAnsi="Times New Roman" w:cs="Times New Roman"/>
          <w:color w:val="0D0D0D" w:themeColor="text1" w:themeTint="F2"/>
          <w:sz w:val="24"/>
          <w:szCs w:val="24"/>
        </w:rPr>
        <w:t>омисси</w:t>
      </w:r>
      <w:r w:rsidRPr="00D5724C">
        <w:rPr>
          <w:rFonts w:ascii="Times New Roman" w:hAnsi="Times New Roman" w:cs="Times New Roman"/>
          <w:color w:val="0D0D0D" w:themeColor="text1" w:themeTint="F2"/>
          <w:sz w:val="24"/>
          <w:szCs w:val="24"/>
        </w:rPr>
        <w:t>ей</w:t>
      </w:r>
      <w:r w:rsidR="00C76A0E" w:rsidRPr="00D5724C">
        <w:rPr>
          <w:rFonts w:ascii="Times New Roman" w:hAnsi="Times New Roman" w:cs="Times New Roman"/>
          <w:color w:val="0D0D0D" w:themeColor="text1" w:themeTint="F2"/>
          <w:sz w:val="24"/>
          <w:szCs w:val="24"/>
        </w:rPr>
        <w:t xml:space="preserve"> регулярных (не реже одного раза в год) докладов о реализации и применении Правил, включающих соответствующий анализ и предложения по совершенствованию Правил путем внесения в них изменений, в том числе в части дополнения состава и установления значений предельных параметров разрешенного строительства применительно к различным территориальным зонам;</w:t>
      </w:r>
    </w:p>
    <w:p w:rsidR="00C76A0E" w:rsidRPr="00D5724C" w:rsidRDefault="00410708"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xml:space="preserve"> - </w:t>
      </w:r>
      <w:r w:rsidR="00C76A0E" w:rsidRPr="00D5724C">
        <w:rPr>
          <w:rFonts w:ascii="Times New Roman" w:hAnsi="Times New Roman" w:cs="Times New Roman"/>
          <w:color w:val="0D0D0D" w:themeColor="text1" w:themeTint="F2"/>
          <w:sz w:val="24"/>
          <w:szCs w:val="24"/>
        </w:rPr>
        <w:t>участие в подготовке документов по предоставлению физическим и юридическим лицам земельных участков для использования существующих зданий, строений, сооружений, а также для строительства, реконструкции;</w:t>
      </w:r>
    </w:p>
    <w:p w:rsidR="00C76A0E" w:rsidRPr="00D5724C" w:rsidRDefault="00410708"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xml:space="preserve"> - </w:t>
      </w:r>
      <w:r w:rsidR="00C76A0E" w:rsidRPr="00D5724C">
        <w:rPr>
          <w:rFonts w:ascii="Times New Roman" w:hAnsi="Times New Roman" w:cs="Times New Roman"/>
          <w:color w:val="0D0D0D" w:themeColor="text1" w:themeTint="F2"/>
          <w:sz w:val="24"/>
          <w:szCs w:val="24"/>
        </w:rPr>
        <w:t>согласование документации по планировке территории на соответствие законодательству, настоящим Правилам;</w:t>
      </w:r>
    </w:p>
    <w:p w:rsidR="00C76A0E" w:rsidRPr="00D5724C" w:rsidRDefault="00410708"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w:t>
      </w:r>
      <w:r w:rsidR="00C76A0E" w:rsidRPr="00D5724C">
        <w:rPr>
          <w:rFonts w:ascii="Times New Roman" w:hAnsi="Times New Roman" w:cs="Times New Roman"/>
          <w:color w:val="0D0D0D" w:themeColor="text1" w:themeTint="F2"/>
          <w:sz w:val="24"/>
          <w:szCs w:val="24"/>
        </w:rPr>
        <w:t xml:space="preserve">подготовка градостроительных планов земельных участков в качестве самостоятельных документов; </w:t>
      </w:r>
    </w:p>
    <w:p w:rsidR="00C76A0E" w:rsidRPr="00D5724C" w:rsidRDefault="00410708"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w:t>
      </w:r>
      <w:r w:rsidR="00C76A0E" w:rsidRPr="00D5724C">
        <w:rPr>
          <w:rFonts w:ascii="Times New Roman" w:hAnsi="Times New Roman" w:cs="Times New Roman"/>
          <w:color w:val="0D0D0D" w:themeColor="text1" w:themeTint="F2"/>
          <w:sz w:val="24"/>
          <w:szCs w:val="24"/>
        </w:rPr>
        <w:t>выдача разрешений на строительство, выдача разрешений на ввод объектов в эксплуатацию;</w:t>
      </w:r>
    </w:p>
    <w:p w:rsidR="00C76A0E" w:rsidRPr="00D5724C" w:rsidRDefault="00410708"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xml:space="preserve"> - </w:t>
      </w:r>
      <w:r w:rsidR="00C76A0E" w:rsidRPr="00D5724C">
        <w:rPr>
          <w:rFonts w:ascii="Times New Roman" w:hAnsi="Times New Roman" w:cs="Times New Roman"/>
          <w:color w:val="0D0D0D" w:themeColor="text1" w:themeTint="F2"/>
          <w:sz w:val="24"/>
          <w:szCs w:val="24"/>
        </w:rPr>
        <w:t>предоставление по запросу Комиссии заключений, материалов для проведения публичных слушаний, а также заключений по вопросам специальных согласований, отклонений от Правил до выдачи разрешения на строительство;</w:t>
      </w:r>
    </w:p>
    <w:p w:rsidR="00C76A0E" w:rsidRPr="00D5724C" w:rsidRDefault="00410708"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w:t>
      </w:r>
      <w:r w:rsidR="00C76A0E" w:rsidRPr="00D5724C">
        <w:rPr>
          <w:rFonts w:ascii="Times New Roman" w:hAnsi="Times New Roman" w:cs="Times New Roman"/>
          <w:color w:val="0D0D0D" w:themeColor="text1" w:themeTint="F2"/>
          <w:sz w:val="24"/>
          <w:szCs w:val="24"/>
        </w:rPr>
        <w:t xml:space="preserve">организация и ведение муниципальной информационной системы обеспечения градостроительной деятельности, включая сведения о состоянии инженерно-технической инфраструктуры, санитарно-эпидемиологической, экологической обстановке, состоянии фонда застройки; </w:t>
      </w:r>
    </w:p>
    <w:p w:rsidR="00C76A0E" w:rsidRPr="00D5724C" w:rsidRDefault="00410708"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xml:space="preserve"> - </w:t>
      </w:r>
      <w:r w:rsidR="00C76A0E" w:rsidRPr="00D5724C">
        <w:rPr>
          <w:rFonts w:ascii="Times New Roman" w:hAnsi="Times New Roman" w:cs="Times New Roman"/>
          <w:color w:val="0D0D0D" w:themeColor="text1" w:themeTint="F2"/>
          <w:sz w:val="24"/>
          <w:szCs w:val="24"/>
        </w:rPr>
        <w:t>ведение карты градостроительного зонирования, внесение в нее утвержденных в установленном порядке изменений;</w:t>
      </w:r>
    </w:p>
    <w:p w:rsidR="00C76A0E" w:rsidRPr="00D5724C" w:rsidRDefault="00410708"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xml:space="preserve"> - </w:t>
      </w:r>
      <w:r w:rsidR="00C76A0E" w:rsidRPr="00D5724C">
        <w:rPr>
          <w:rFonts w:ascii="Times New Roman" w:hAnsi="Times New Roman" w:cs="Times New Roman"/>
          <w:color w:val="0D0D0D" w:themeColor="text1" w:themeTint="F2"/>
          <w:sz w:val="24"/>
          <w:szCs w:val="24"/>
        </w:rPr>
        <w:t>предоставление заинтересованным лицам информации, которая содержится в Правилах и утвержденной документации по планировке территории;</w:t>
      </w:r>
    </w:p>
    <w:p w:rsidR="00C76A0E" w:rsidRPr="00D5724C" w:rsidRDefault="00410708"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w:t>
      </w:r>
      <w:r w:rsidR="00C76A0E" w:rsidRPr="00D5724C">
        <w:rPr>
          <w:rFonts w:ascii="Times New Roman" w:hAnsi="Times New Roman" w:cs="Times New Roman"/>
          <w:color w:val="0D0D0D" w:themeColor="text1" w:themeTint="F2"/>
          <w:sz w:val="24"/>
          <w:szCs w:val="24"/>
        </w:rPr>
        <w:t>принятие решений о развитии застроенных территорий;</w:t>
      </w:r>
    </w:p>
    <w:p w:rsidR="00C76A0E" w:rsidRPr="00D5724C" w:rsidRDefault="00410708"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w:t>
      </w:r>
      <w:r w:rsidR="00C76A0E" w:rsidRPr="00D5724C">
        <w:rPr>
          <w:rFonts w:ascii="Times New Roman" w:hAnsi="Times New Roman" w:cs="Times New Roman"/>
          <w:color w:val="0D0D0D" w:themeColor="text1" w:themeTint="F2"/>
          <w:sz w:val="24"/>
          <w:szCs w:val="24"/>
        </w:rPr>
        <w:t xml:space="preserve">другие обязанности, выполняемые в соответствии с законодательством. </w:t>
      </w:r>
    </w:p>
    <w:p w:rsidR="00C76A0E" w:rsidRPr="00D5724C" w:rsidRDefault="00410708"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7. </w:t>
      </w:r>
      <w:r w:rsidR="00C76A0E" w:rsidRPr="00D5724C">
        <w:rPr>
          <w:rFonts w:ascii="Times New Roman" w:hAnsi="Times New Roman" w:cs="Times New Roman"/>
          <w:color w:val="0D0D0D" w:themeColor="text1" w:themeTint="F2"/>
          <w:sz w:val="24"/>
          <w:szCs w:val="24"/>
        </w:rPr>
        <w:t xml:space="preserve">По вопросам применения настоящих Правил в обязанности органа местного самоуправления, уполномоченного в области планирования развития экономики муниципального </w:t>
      </w:r>
      <w:r w:rsidR="00E9327A">
        <w:rPr>
          <w:rFonts w:ascii="Times New Roman" w:hAnsi="Times New Roman" w:cs="Times New Roman"/>
          <w:color w:val="0D0D0D" w:themeColor="text1" w:themeTint="F2"/>
          <w:sz w:val="24"/>
          <w:szCs w:val="24"/>
        </w:rPr>
        <w:t>округа</w:t>
      </w:r>
      <w:r w:rsidR="00C76A0E" w:rsidRPr="00D5724C">
        <w:rPr>
          <w:rFonts w:ascii="Times New Roman" w:hAnsi="Times New Roman" w:cs="Times New Roman"/>
          <w:color w:val="0D0D0D" w:themeColor="text1" w:themeTint="F2"/>
          <w:sz w:val="24"/>
          <w:szCs w:val="24"/>
        </w:rPr>
        <w:t xml:space="preserve"> входит:</w:t>
      </w:r>
    </w:p>
    <w:p w:rsidR="00C76A0E" w:rsidRPr="00D5724C" w:rsidRDefault="00410708"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w:t>
      </w:r>
      <w:r w:rsidR="00C76A0E" w:rsidRPr="00D5724C">
        <w:rPr>
          <w:rFonts w:ascii="Times New Roman" w:hAnsi="Times New Roman" w:cs="Times New Roman"/>
          <w:color w:val="0D0D0D" w:themeColor="text1" w:themeTint="F2"/>
          <w:sz w:val="24"/>
          <w:szCs w:val="24"/>
        </w:rPr>
        <w:t>организация и координация разработки проектов планов и программ развития муниципального образования, в том числе в соответствии с настоящими Правилами;</w:t>
      </w:r>
    </w:p>
    <w:p w:rsidR="00C76A0E" w:rsidRPr="00D5724C" w:rsidRDefault="00410708"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w:t>
      </w:r>
      <w:r w:rsidR="00C76A0E" w:rsidRPr="00D5724C">
        <w:rPr>
          <w:rFonts w:ascii="Times New Roman" w:hAnsi="Times New Roman" w:cs="Times New Roman"/>
          <w:color w:val="0D0D0D" w:themeColor="text1" w:themeTint="F2"/>
          <w:sz w:val="24"/>
          <w:szCs w:val="24"/>
        </w:rPr>
        <w:t>внедрение инноваций по оптимальному использованию экономического, финансового и налогового потенциалов муниципального о</w:t>
      </w:r>
      <w:r w:rsidR="009C351B">
        <w:rPr>
          <w:rFonts w:ascii="Times New Roman" w:hAnsi="Times New Roman" w:cs="Times New Roman"/>
          <w:color w:val="0D0D0D" w:themeColor="text1" w:themeTint="F2"/>
          <w:sz w:val="24"/>
          <w:szCs w:val="24"/>
        </w:rPr>
        <w:t>круга</w:t>
      </w:r>
      <w:r w:rsidR="00C76A0E" w:rsidRPr="00D5724C">
        <w:rPr>
          <w:rFonts w:ascii="Times New Roman" w:hAnsi="Times New Roman" w:cs="Times New Roman"/>
          <w:color w:val="0D0D0D" w:themeColor="text1" w:themeTint="F2"/>
          <w:sz w:val="24"/>
          <w:szCs w:val="24"/>
        </w:rPr>
        <w:t>;</w:t>
      </w:r>
    </w:p>
    <w:p w:rsidR="00C76A0E" w:rsidRPr="00D5724C" w:rsidRDefault="00410708"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w:t>
      </w:r>
      <w:r w:rsidR="00C76A0E" w:rsidRPr="00D5724C">
        <w:rPr>
          <w:rFonts w:ascii="Times New Roman" w:hAnsi="Times New Roman" w:cs="Times New Roman"/>
          <w:color w:val="0D0D0D" w:themeColor="text1" w:themeTint="F2"/>
          <w:sz w:val="24"/>
          <w:szCs w:val="24"/>
        </w:rPr>
        <w:t xml:space="preserve">организация обмена информацией между государственными органами кадастрового учета, государственной регистрации прав на объекты недвижимости и муниципальной </w:t>
      </w:r>
      <w:r w:rsidR="00C76A0E" w:rsidRPr="00D5724C">
        <w:rPr>
          <w:rFonts w:ascii="Times New Roman" w:hAnsi="Times New Roman" w:cs="Times New Roman"/>
          <w:color w:val="0D0D0D" w:themeColor="text1" w:themeTint="F2"/>
          <w:sz w:val="24"/>
          <w:szCs w:val="24"/>
        </w:rPr>
        <w:lastRenderedPageBreak/>
        <w:t>информационной системой, включая информационную систему обеспечения градостроительной деятельности;</w:t>
      </w:r>
    </w:p>
    <w:p w:rsidR="00C76A0E" w:rsidRPr="00D5724C" w:rsidRDefault="00410708"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w:t>
      </w:r>
      <w:r w:rsidR="00C76A0E" w:rsidRPr="00D5724C">
        <w:rPr>
          <w:rFonts w:ascii="Times New Roman" w:hAnsi="Times New Roman" w:cs="Times New Roman"/>
          <w:color w:val="0D0D0D" w:themeColor="text1" w:themeTint="F2"/>
          <w:sz w:val="24"/>
          <w:szCs w:val="24"/>
        </w:rPr>
        <w:t xml:space="preserve">подготовка и обеспечение реализация экономических проектов, в том числе инновационных, направленных на социально-экономическое развитие муниципального </w:t>
      </w:r>
      <w:r w:rsidR="009C351B">
        <w:rPr>
          <w:rFonts w:ascii="Times New Roman" w:hAnsi="Times New Roman" w:cs="Times New Roman"/>
          <w:color w:val="0D0D0D" w:themeColor="text1" w:themeTint="F2"/>
          <w:sz w:val="24"/>
          <w:szCs w:val="24"/>
        </w:rPr>
        <w:t>округа</w:t>
      </w:r>
      <w:r w:rsidR="00C76A0E" w:rsidRPr="00D5724C">
        <w:rPr>
          <w:rFonts w:ascii="Times New Roman" w:hAnsi="Times New Roman" w:cs="Times New Roman"/>
          <w:color w:val="0D0D0D" w:themeColor="text1" w:themeTint="F2"/>
          <w:sz w:val="24"/>
          <w:szCs w:val="24"/>
        </w:rPr>
        <w:t xml:space="preserve"> и обеспечение его жизнедеятельности;</w:t>
      </w:r>
    </w:p>
    <w:p w:rsidR="00C76A0E" w:rsidRPr="00D5724C" w:rsidRDefault="00410708"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w:t>
      </w:r>
      <w:r w:rsidR="00C76A0E" w:rsidRPr="00D5724C">
        <w:rPr>
          <w:rFonts w:ascii="Times New Roman" w:hAnsi="Times New Roman" w:cs="Times New Roman"/>
          <w:color w:val="0D0D0D" w:themeColor="text1" w:themeTint="F2"/>
          <w:sz w:val="24"/>
          <w:szCs w:val="24"/>
        </w:rPr>
        <w:t xml:space="preserve">разработка и реализация мер, направленных на создание благоприятного инвестиционного климата, привлечение инвестиций для развития экономики муниципального </w:t>
      </w:r>
      <w:r w:rsidR="009C351B">
        <w:rPr>
          <w:rFonts w:ascii="Times New Roman" w:hAnsi="Times New Roman" w:cs="Times New Roman"/>
          <w:color w:val="0D0D0D" w:themeColor="text1" w:themeTint="F2"/>
          <w:sz w:val="24"/>
          <w:szCs w:val="24"/>
        </w:rPr>
        <w:t>округа</w:t>
      </w:r>
      <w:r w:rsidR="00C76A0E" w:rsidRPr="00D5724C">
        <w:rPr>
          <w:rFonts w:ascii="Times New Roman" w:hAnsi="Times New Roman" w:cs="Times New Roman"/>
          <w:color w:val="0D0D0D" w:themeColor="text1" w:themeTint="F2"/>
          <w:sz w:val="24"/>
          <w:szCs w:val="24"/>
        </w:rPr>
        <w:t>;</w:t>
      </w:r>
    </w:p>
    <w:p w:rsidR="00C76A0E" w:rsidRPr="00D5724C" w:rsidRDefault="00410708"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w:t>
      </w:r>
      <w:r w:rsidR="00C76A0E" w:rsidRPr="00D5724C">
        <w:rPr>
          <w:rFonts w:ascii="Times New Roman" w:hAnsi="Times New Roman" w:cs="Times New Roman"/>
          <w:color w:val="0D0D0D" w:themeColor="text1" w:themeTint="F2"/>
          <w:sz w:val="24"/>
          <w:szCs w:val="24"/>
        </w:rPr>
        <w:t xml:space="preserve">обеспечение развития капитального строительства и реконструкции социально-бытовых объектов, объектов инженерного назначения и иных объектов на территории муниципального </w:t>
      </w:r>
      <w:r w:rsidR="009C351B">
        <w:rPr>
          <w:rFonts w:ascii="Times New Roman" w:hAnsi="Times New Roman" w:cs="Times New Roman"/>
          <w:color w:val="0D0D0D" w:themeColor="text1" w:themeTint="F2"/>
          <w:sz w:val="24"/>
          <w:szCs w:val="24"/>
        </w:rPr>
        <w:t>округа</w:t>
      </w:r>
      <w:r w:rsidR="00C76A0E" w:rsidRPr="00D5724C">
        <w:rPr>
          <w:rFonts w:ascii="Times New Roman" w:hAnsi="Times New Roman" w:cs="Times New Roman"/>
          <w:color w:val="0D0D0D" w:themeColor="text1" w:themeTint="F2"/>
          <w:sz w:val="24"/>
          <w:szCs w:val="24"/>
        </w:rPr>
        <w:t>;</w:t>
      </w:r>
    </w:p>
    <w:p w:rsidR="00C76A0E" w:rsidRPr="00D5724C" w:rsidRDefault="00410708"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w:t>
      </w:r>
      <w:r w:rsidR="00C76A0E" w:rsidRPr="00D5724C">
        <w:rPr>
          <w:rFonts w:ascii="Times New Roman" w:hAnsi="Times New Roman" w:cs="Times New Roman"/>
          <w:color w:val="0D0D0D" w:themeColor="text1" w:themeTint="F2"/>
          <w:sz w:val="24"/>
          <w:szCs w:val="24"/>
        </w:rPr>
        <w:t>разработка и обеспечение реализации муниципальных программ строительства объектов муниципального заказа;</w:t>
      </w:r>
    </w:p>
    <w:p w:rsidR="00C76A0E" w:rsidRPr="00D5724C" w:rsidRDefault="00410708"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w:t>
      </w:r>
      <w:r w:rsidR="00C76A0E" w:rsidRPr="00D5724C">
        <w:rPr>
          <w:rFonts w:ascii="Times New Roman" w:hAnsi="Times New Roman" w:cs="Times New Roman"/>
          <w:color w:val="0D0D0D" w:themeColor="text1" w:themeTint="F2"/>
          <w:sz w:val="24"/>
          <w:szCs w:val="24"/>
        </w:rPr>
        <w:t xml:space="preserve">другие обязанности, выполняемые в соответствии с законодательством и Положением об органе местного самоуправления, уполномоченного в области планирования развития экономики муниципального </w:t>
      </w:r>
      <w:r w:rsidR="009C351B">
        <w:rPr>
          <w:rFonts w:ascii="Times New Roman" w:hAnsi="Times New Roman" w:cs="Times New Roman"/>
          <w:color w:val="0D0D0D" w:themeColor="text1" w:themeTint="F2"/>
          <w:sz w:val="24"/>
          <w:szCs w:val="24"/>
        </w:rPr>
        <w:t>округа</w:t>
      </w:r>
      <w:r w:rsidR="00C76A0E" w:rsidRPr="00D5724C">
        <w:rPr>
          <w:rFonts w:ascii="Times New Roman" w:hAnsi="Times New Roman" w:cs="Times New Roman"/>
          <w:color w:val="0D0D0D" w:themeColor="text1" w:themeTint="F2"/>
          <w:sz w:val="24"/>
          <w:szCs w:val="24"/>
        </w:rPr>
        <w:t xml:space="preserve">. </w:t>
      </w:r>
    </w:p>
    <w:p w:rsidR="00C76A0E" w:rsidRPr="00D5724C" w:rsidRDefault="00410708"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8. </w:t>
      </w:r>
      <w:r w:rsidR="00C76A0E" w:rsidRPr="00D5724C">
        <w:rPr>
          <w:rFonts w:ascii="Times New Roman" w:hAnsi="Times New Roman" w:cs="Times New Roman"/>
          <w:color w:val="0D0D0D" w:themeColor="text1" w:themeTint="F2"/>
          <w:sz w:val="24"/>
          <w:szCs w:val="24"/>
        </w:rPr>
        <w:t xml:space="preserve">По вопросам применения настоящих Правил в обязанности органа местного самоуправления, уполномоченного в области управления имуществом муниципального </w:t>
      </w:r>
      <w:r w:rsidR="009C351B">
        <w:rPr>
          <w:rFonts w:ascii="Times New Roman" w:hAnsi="Times New Roman" w:cs="Times New Roman"/>
          <w:color w:val="0D0D0D" w:themeColor="text1" w:themeTint="F2"/>
          <w:sz w:val="24"/>
          <w:szCs w:val="24"/>
        </w:rPr>
        <w:t>округа</w:t>
      </w:r>
      <w:r w:rsidR="00C76A0E" w:rsidRPr="00D5724C">
        <w:rPr>
          <w:rFonts w:ascii="Times New Roman" w:hAnsi="Times New Roman" w:cs="Times New Roman"/>
          <w:color w:val="0D0D0D" w:themeColor="text1" w:themeTint="F2"/>
          <w:sz w:val="24"/>
          <w:szCs w:val="24"/>
        </w:rPr>
        <w:t xml:space="preserve"> и земельными ресурсами входит:</w:t>
      </w:r>
    </w:p>
    <w:p w:rsidR="00C76A0E" w:rsidRPr="00D5724C" w:rsidRDefault="00410708"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w:t>
      </w:r>
      <w:r w:rsidR="00C76A0E" w:rsidRPr="00D5724C">
        <w:rPr>
          <w:rFonts w:ascii="Times New Roman" w:hAnsi="Times New Roman" w:cs="Times New Roman"/>
          <w:color w:val="0D0D0D" w:themeColor="text1" w:themeTint="F2"/>
          <w:sz w:val="24"/>
          <w:szCs w:val="24"/>
        </w:rPr>
        <w:t>предоставление по запросу Комиссии по подготовке проекта правил землепользования и застройки заключений относительно специальных согласований, иных вопросов;</w:t>
      </w:r>
    </w:p>
    <w:p w:rsidR="00C76A0E" w:rsidRPr="00D5724C" w:rsidRDefault="00410708"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xml:space="preserve"> - </w:t>
      </w:r>
      <w:r w:rsidR="00C76A0E" w:rsidRPr="00D5724C">
        <w:rPr>
          <w:rFonts w:ascii="Times New Roman" w:hAnsi="Times New Roman" w:cs="Times New Roman"/>
          <w:color w:val="0D0D0D" w:themeColor="text1" w:themeTint="F2"/>
          <w:sz w:val="24"/>
          <w:szCs w:val="24"/>
        </w:rPr>
        <w:t xml:space="preserve">участие в разработке и осуществлении земельной политики </w:t>
      </w:r>
      <w:r w:rsidR="009C351B">
        <w:rPr>
          <w:rFonts w:ascii="Times New Roman" w:hAnsi="Times New Roman" w:cs="Times New Roman"/>
          <w:color w:val="0D0D0D" w:themeColor="text1" w:themeTint="F2"/>
          <w:sz w:val="24"/>
          <w:szCs w:val="24"/>
        </w:rPr>
        <w:t>муниципального округа</w:t>
      </w:r>
      <w:r w:rsidR="00C76A0E" w:rsidRPr="00D5724C">
        <w:rPr>
          <w:rFonts w:ascii="Times New Roman" w:hAnsi="Times New Roman" w:cs="Times New Roman"/>
          <w:color w:val="0D0D0D" w:themeColor="text1" w:themeTint="F2"/>
          <w:sz w:val="24"/>
          <w:szCs w:val="24"/>
        </w:rPr>
        <w:t xml:space="preserve"> и программ земельной реформы, в том числе путем внесения предложений об изменении настоящих Правил;</w:t>
      </w:r>
    </w:p>
    <w:p w:rsidR="00C76A0E" w:rsidRPr="00D5724C" w:rsidRDefault="00410708"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w:t>
      </w:r>
      <w:r w:rsidR="00C76A0E" w:rsidRPr="00D5724C">
        <w:rPr>
          <w:rFonts w:ascii="Times New Roman" w:hAnsi="Times New Roman" w:cs="Times New Roman"/>
          <w:color w:val="0D0D0D" w:themeColor="text1" w:themeTint="F2"/>
          <w:sz w:val="24"/>
          <w:szCs w:val="24"/>
        </w:rPr>
        <w:t>обеспечение организации и проведения торгов - аукционов, конкурсов по предоставлению физическим, юридическим лицам земельных участков, предварительно подготовленных посредством планировки территории и сформированных из состава государственных, муниципальных земель;</w:t>
      </w:r>
    </w:p>
    <w:p w:rsidR="00C76A0E" w:rsidRPr="00D5724C" w:rsidRDefault="00410708"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w:t>
      </w:r>
      <w:r w:rsidR="00C76A0E" w:rsidRPr="00D5724C">
        <w:rPr>
          <w:rFonts w:ascii="Times New Roman" w:hAnsi="Times New Roman" w:cs="Times New Roman"/>
          <w:color w:val="0D0D0D" w:themeColor="text1" w:themeTint="F2"/>
          <w:sz w:val="24"/>
          <w:szCs w:val="24"/>
        </w:rPr>
        <w:t>согласование решений о предоставлении земельных участков, а также резервировании и изъятии, в том числе путем выкупа, земельных участков, иных объектов недвижимости для реализации государственных, муниципальных нужд;</w:t>
      </w:r>
    </w:p>
    <w:p w:rsidR="00C76A0E" w:rsidRPr="00D5724C" w:rsidRDefault="00410708"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w:t>
      </w:r>
      <w:r w:rsidR="00C76A0E" w:rsidRPr="00D5724C">
        <w:rPr>
          <w:rFonts w:ascii="Times New Roman" w:hAnsi="Times New Roman" w:cs="Times New Roman"/>
          <w:color w:val="0D0D0D" w:themeColor="text1" w:themeTint="F2"/>
          <w:sz w:val="24"/>
          <w:szCs w:val="24"/>
        </w:rPr>
        <w:t>осуществление контроля за использованием и охраной земель;</w:t>
      </w:r>
    </w:p>
    <w:p w:rsidR="00C76A0E" w:rsidRPr="00D5724C" w:rsidRDefault="00410708"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w:t>
      </w:r>
      <w:r w:rsidR="00C76A0E" w:rsidRPr="00D5724C">
        <w:rPr>
          <w:rFonts w:ascii="Times New Roman" w:hAnsi="Times New Roman" w:cs="Times New Roman"/>
          <w:color w:val="0D0D0D" w:themeColor="text1" w:themeTint="F2"/>
          <w:sz w:val="24"/>
          <w:szCs w:val="24"/>
        </w:rPr>
        <w:t xml:space="preserve">другие обязанности, выполняемые в соответствии с законодательством и Положением об органе местного самоуправления, уполномоченного в области управления имуществом муниципального </w:t>
      </w:r>
      <w:r w:rsidR="009C351B">
        <w:rPr>
          <w:rFonts w:ascii="Times New Roman" w:hAnsi="Times New Roman" w:cs="Times New Roman"/>
          <w:color w:val="0D0D0D" w:themeColor="text1" w:themeTint="F2"/>
          <w:sz w:val="24"/>
          <w:szCs w:val="24"/>
        </w:rPr>
        <w:t>округа</w:t>
      </w:r>
      <w:r w:rsidR="00C76A0E" w:rsidRPr="00D5724C">
        <w:rPr>
          <w:rFonts w:ascii="Times New Roman" w:hAnsi="Times New Roman" w:cs="Times New Roman"/>
          <w:color w:val="0D0D0D" w:themeColor="text1" w:themeTint="F2"/>
          <w:sz w:val="24"/>
          <w:szCs w:val="24"/>
        </w:rPr>
        <w:t xml:space="preserve"> и земельными ресурсами.</w:t>
      </w:r>
    </w:p>
    <w:p w:rsidR="00C76A0E" w:rsidRPr="00D5724C" w:rsidRDefault="00410708"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9. </w:t>
      </w:r>
      <w:r w:rsidR="00C76A0E" w:rsidRPr="00D5724C">
        <w:rPr>
          <w:rFonts w:ascii="Times New Roman" w:hAnsi="Times New Roman" w:cs="Times New Roman"/>
          <w:color w:val="0D0D0D" w:themeColor="text1" w:themeTint="F2"/>
          <w:sz w:val="24"/>
          <w:szCs w:val="24"/>
        </w:rPr>
        <w:t>По вопросам применения настоящих Правил в обязанности органа местного самоуправления, уполномоченного в области ведения правовой работы входит:</w:t>
      </w:r>
    </w:p>
    <w:p w:rsidR="00C76A0E" w:rsidRPr="00D5724C" w:rsidRDefault="00410708"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w:t>
      </w:r>
      <w:r w:rsidR="00C76A0E" w:rsidRPr="00D5724C">
        <w:rPr>
          <w:rFonts w:ascii="Times New Roman" w:hAnsi="Times New Roman" w:cs="Times New Roman"/>
          <w:color w:val="0D0D0D" w:themeColor="text1" w:themeTint="F2"/>
          <w:sz w:val="24"/>
          <w:szCs w:val="24"/>
        </w:rPr>
        <w:t>подготовка проектов нормативных актов по вопросам землепользования и застройки, применения настоящих Правил, проектов предложений по внесению в них изменений;</w:t>
      </w:r>
    </w:p>
    <w:p w:rsidR="00C76A0E" w:rsidRPr="00D5724C" w:rsidRDefault="00410708"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w:t>
      </w:r>
      <w:r w:rsidR="00C76A0E" w:rsidRPr="00D5724C">
        <w:rPr>
          <w:rFonts w:ascii="Times New Roman" w:hAnsi="Times New Roman" w:cs="Times New Roman"/>
          <w:color w:val="0D0D0D" w:themeColor="text1" w:themeTint="F2"/>
          <w:sz w:val="24"/>
          <w:szCs w:val="24"/>
        </w:rPr>
        <w:t xml:space="preserve">обеспечение правовой информацией структурных подразделений Администрации </w:t>
      </w:r>
      <w:r w:rsidRPr="00D5724C">
        <w:rPr>
          <w:rFonts w:ascii="Times New Roman" w:hAnsi="Times New Roman" w:cs="Times New Roman"/>
          <w:color w:val="0D0D0D" w:themeColor="text1" w:themeTint="F2"/>
          <w:sz w:val="24"/>
          <w:szCs w:val="24"/>
        </w:rPr>
        <w:t>муниципального о</w:t>
      </w:r>
      <w:r w:rsidR="00C44E20">
        <w:rPr>
          <w:rFonts w:ascii="Times New Roman" w:hAnsi="Times New Roman" w:cs="Times New Roman"/>
          <w:color w:val="0D0D0D" w:themeColor="text1" w:themeTint="F2"/>
          <w:sz w:val="24"/>
          <w:szCs w:val="24"/>
        </w:rPr>
        <w:t>круга</w:t>
      </w:r>
      <w:r w:rsidR="00C76A0E" w:rsidRPr="00D5724C">
        <w:rPr>
          <w:rFonts w:ascii="Times New Roman" w:hAnsi="Times New Roman" w:cs="Times New Roman"/>
          <w:color w:val="0D0D0D" w:themeColor="text1" w:themeTint="F2"/>
          <w:sz w:val="24"/>
          <w:szCs w:val="24"/>
        </w:rPr>
        <w:t xml:space="preserve"> по вопросам землепользования и застройки; </w:t>
      </w:r>
    </w:p>
    <w:p w:rsidR="00C76A0E" w:rsidRPr="00D5724C" w:rsidRDefault="00410708"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w:t>
      </w:r>
      <w:r w:rsidR="00C76A0E" w:rsidRPr="00D5724C">
        <w:rPr>
          <w:rFonts w:ascii="Times New Roman" w:hAnsi="Times New Roman" w:cs="Times New Roman"/>
          <w:color w:val="0D0D0D" w:themeColor="text1" w:themeTint="F2"/>
          <w:sz w:val="24"/>
          <w:szCs w:val="24"/>
        </w:rPr>
        <w:t>предоставление Комиссии по землепользованию и застройки заключений по вопросам ее деятельности;</w:t>
      </w:r>
    </w:p>
    <w:p w:rsidR="00C76A0E" w:rsidRPr="00D5724C" w:rsidRDefault="00410708"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w:t>
      </w:r>
      <w:r w:rsidR="00C76A0E" w:rsidRPr="00D5724C">
        <w:rPr>
          <w:rFonts w:ascii="Times New Roman" w:hAnsi="Times New Roman" w:cs="Times New Roman"/>
          <w:color w:val="0D0D0D" w:themeColor="text1" w:themeTint="F2"/>
          <w:sz w:val="24"/>
          <w:szCs w:val="24"/>
        </w:rPr>
        <w:t>другие обязанности, выполняемые в соответствии с законодательством и Положением об органе местного самоуправления, уполномоченного в области ведения правовой работы.</w:t>
      </w:r>
    </w:p>
    <w:p w:rsidR="00C76A0E" w:rsidRPr="00D5724C" w:rsidRDefault="00410708"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10. </w:t>
      </w:r>
      <w:r w:rsidR="00C76A0E" w:rsidRPr="00D5724C">
        <w:rPr>
          <w:rFonts w:ascii="Times New Roman" w:hAnsi="Times New Roman" w:cs="Times New Roman"/>
          <w:color w:val="0D0D0D" w:themeColor="text1" w:themeTint="F2"/>
          <w:sz w:val="24"/>
          <w:szCs w:val="24"/>
        </w:rPr>
        <w:t xml:space="preserve">По вопросам применения настоящих Правил уполномоченный государственный орган Калужской области в области охраны и использования объектов культурного наследия в соответствии с законодательством осуществляет контроль за соблюдением ограничений по условиям охраны объектов культурного наследия. </w:t>
      </w:r>
    </w:p>
    <w:p w:rsidR="00C76A0E" w:rsidRPr="00D5724C" w:rsidRDefault="00C76A0E"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lastRenderedPageBreak/>
        <w:t>Границы ведения государственного уполномоченного органа в области охраны и использования объектов культурного наследия в части указанного вида контроля определяются границами зон охраны объектов культурного наследия, отображенными на карте.</w:t>
      </w:r>
    </w:p>
    <w:p w:rsidR="00C76A0E" w:rsidRPr="00D5724C" w:rsidRDefault="00C76A0E"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Предметы осуществляемого указанным государственным уполномоченным органом контроля и согласований устанавливаются дифференцированно применительно к:</w:t>
      </w:r>
    </w:p>
    <w:p w:rsidR="00C76A0E" w:rsidRPr="00D5724C" w:rsidRDefault="00C93FAB"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1) </w:t>
      </w:r>
      <w:r w:rsidR="00C76A0E" w:rsidRPr="00D5724C">
        <w:rPr>
          <w:rFonts w:ascii="Times New Roman" w:hAnsi="Times New Roman" w:cs="Times New Roman"/>
          <w:color w:val="0D0D0D" w:themeColor="text1" w:themeTint="F2"/>
          <w:sz w:val="24"/>
          <w:szCs w:val="24"/>
        </w:rPr>
        <w:t xml:space="preserve">объектам, включенным в списки объектов культурного наследия; </w:t>
      </w:r>
    </w:p>
    <w:p w:rsidR="00C76A0E" w:rsidRPr="00D5724C" w:rsidRDefault="00C93FAB"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2) </w:t>
      </w:r>
      <w:r w:rsidR="00C76A0E" w:rsidRPr="00D5724C">
        <w:rPr>
          <w:rFonts w:ascii="Times New Roman" w:hAnsi="Times New Roman" w:cs="Times New Roman"/>
          <w:color w:val="0D0D0D" w:themeColor="text1" w:themeTint="F2"/>
          <w:sz w:val="24"/>
          <w:szCs w:val="24"/>
        </w:rPr>
        <w:t>объектам, не состоящим в списках объектов культурного наследия и расположенным в зонах охраны объектов культурного наследия;</w:t>
      </w:r>
    </w:p>
    <w:p w:rsidR="00C76A0E" w:rsidRPr="00D5724C" w:rsidRDefault="00C76A0E"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3)</w:t>
      </w:r>
      <w:r w:rsidR="00C93FAB" w:rsidRPr="00D5724C">
        <w:rPr>
          <w:rFonts w:ascii="Times New Roman" w:hAnsi="Times New Roman" w:cs="Times New Roman"/>
          <w:color w:val="0D0D0D" w:themeColor="text1" w:themeTint="F2"/>
          <w:sz w:val="24"/>
          <w:szCs w:val="24"/>
        </w:rPr>
        <w:t> </w:t>
      </w:r>
      <w:r w:rsidRPr="00D5724C">
        <w:rPr>
          <w:rFonts w:ascii="Times New Roman" w:hAnsi="Times New Roman" w:cs="Times New Roman"/>
          <w:color w:val="0D0D0D" w:themeColor="text1" w:themeTint="F2"/>
          <w:sz w:val="24"/>
          <w:szCs w:val="24"/>
        </w:rPr>
        <w:t>объектам, не состоящим в списках объектов культурного наследия и расположенным в зонах регулирования застройки.</w:t>
      </w:r>
    </w:p>
    <w:p w:rsidR="00C76A0E" w:rsidRPr="00D5724C" w:rsidRDefault="00C76A0E"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Предметами согласования по объектам, включенным в списки объектов культурного наследия, являются вопросы, определяющие их назначение и характеристики реставрации, решаемые в индивидуальном порядке применительно к каждому объекту в отдельности.</w:t>
      </w:r>
    </w:p>
    <w:p w:rsidR="00C76A0E" w:rsidRPr="00D5724C" w:rsidRDefault="00C76A0E"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Предметами согласования по объектам, не состоящим в списках объектов культурного наследия и расположенным в зонах охраны объектов культурного наследия, являются:</w:t>
      </w:r>
    </w:p>
    <w:p w:rsidR="00C76A0E" w:rsidRPr="00D5724C" w:rsidRDefault="00C93FAB"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xml:space="preserve"> - </w:t>
      </w:r>
      <w:r w:rsidR="00C76A0E" w:rsidRPr="00D5724C">
        <w:rPr>
          <w:rFonts w:ascii="Times New Roman" w:hAnsi="Times New Roman" w:cs="Times New Roman"/>
          <w:color w:val="0D0D0D" w:themeColor="text1" w:themeTint="F2"/>
          <w:sz w:val="24"/>
          <w:szCs w:val="24"/>
        </w:rPr>
        <w:t>границы земельных участков – в случаях, относящихся к проектам межевания застроенных и не разделенных на земельные участки территорий;</w:t>
      </w:r>
    </w:p>
    <w:p w:rsidR="00C76A0E" w:rsidRPr="00D5724C" w:rsidRDefault="00C93FAB"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xml:space="preserve"> - </w:t>
      </w:r>
      <w:r w:rsidR="00C76A0E" w:rsidRPr="00D5724C">
        <w:rPr>
          <w:rFonts w:ascii="Times New Roman" w:hAnsi="Times New Roman" w:cs="Times New Roman"/>
          <w:color w:val="0D0D0D" w:themeColor="text1" w:themeTint="F2"/>
          <w:sz w:val="24"/>
          <w:szCs w:val="24"/>
        </w:rPr>
        <w:t>отступы построек от границ земельных участков, соблюдение линий регулирования застройки;</w:t>
      </w:r>
    </w:p>
    <w:p w:rsidR="00C76A0E" w:rsidRPr="00D5724C" w:rsidRDefault="00C93FAB"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xml:space="preserve"> - </w:t>
      </w:r>
      <w:r w:rsidR="00C76A0E" w:rsidRPr="00D5724C">
        <w:rPr>
          <w:rFonts w:ascii="Times New Roman" w:hAnsi="Times New Roman" w:cs="Times New Roman"/>
          <w:color w:val="0D0D0D" w:themeColor="text1" w:themeTint="F2"/>
          <w:sz w:val="24"/>
          <w:szCs w:val="24"/>
        </w:rPr>
        <w:t>высота построек;</w:t>
      </w:r>
    </w:p>
    <w:p w:rsidR="00C76A0E" w:rsidRPr="00D5724C" w:rsidRDefault="00C93FAB"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xml:space="preserve"> - </w:t>
      </w:r>
      <w:r w:rsidR="00C76A0E" w:rsidRPr="00D5724C">
        <w:rPr>
          <w:rFonts w:ascii="Times New Roman" w:hAnsi="Times New Roman" w:cs="Times New Roman"/>
          <w:color w:val="0D0D0D" w:themeColor="text1" w:themeTint="F2"/>
          <w:sz w:val="24"/>
          <w:szCs w:val="24"/>
        </w:rPr>
        <w:t>архитектурное решение фасадов.</w:t>
      </w:r>
    </w:p>
    <w:p w:rsidR="00C76A0E" w:rsidRPr="00D5724C" w:rsidRDefault="00C76A0E"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Предметом согласования по объектам, не состоящим в списках объектов культурного наследия (включая свободные участки, предназначенные для новой застройки) и расположенные в зоне регулирования застройки, является параметры проектируемых объектов.</w:t>
      </w:r>
    </w:p>
    <w:p w:rsidR="00C76A0E" w:rsidRPr="00D5724C" w:rsidRDefault="00C76A0E"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xml:space="preserve">Предметы согласований по объектам, не состоящим в списках объектов культурного наследия, разрабатываются в составе проекта зон охраны памятников истории и культуры в форме численных значений и предписаний.. </w:t>
      </w:r>
    </w:p>
    <w:p w:rsidR="00C76A0E" w:rsidRPr="00D5724C" w:rsidRDefault="00C76A0E"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Уполномоченный орган Калужской области по охране и использованию объектов культурного наследия в установленных границах его ведения обеспечивает контроль за соблюдением ограничений по условиям охраны памятников истории, культуры и археологического слоя путем участия в:</w:t>
      </w:r>
    </w:p>
    <w:p w:rsidR="00C76A0E" w:rsidRPr="00D5724C" w:rsidRDefault="00C93FAB"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xml:space="preserve"> - </w:t>
      </w:r>
      <w:r w:rsidR="00C76A0E" w:rsidRPr="00D5724C">
        <w:rPr>
          <w:rFonts w:ascii="Times New Roman" w:hAnsi="Times New Roman" w:cs="Times New Roman"/>
          <w:color w:val="0D0D0D" w:themeColor="text1" w:themeTint="F2"/>
          <w:sz w:val="24"/>
          <w:szCs w:val="24"/>
        </w:rPr>
        <w:t>согласовании градостроительных планов земельных участков, расположенных в границах зон охраны объектов культурного наследия;</w:t>
      </w:r>
    </w:p>
    <w:p w:rsidR="00C76A0E" w:rsidRPr="00D5724C" w:rsidRDefault="00C93FAB"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xml:space="preserve"> - </w:t>
      </w:r>
      <w:r w:rsidR="00C76A0E" w:rsidRPr="00D5724C">
        <w:rPr>
          <w:rFonts w:ascii="Times New Roman" w:hAnsi="Times New Roman" w:cs="Times New Roman"/>
          <w:color w:val="0D0D0D" w:themeColor="text1" w:themeTint="F2"/>
          <w:sz w:val="24"/>
          <w:szCs w:val="24"/>
        </w:rPr>
        <w:t>инспекциях на объектах культурного наследия, где производятся реставрационные работы;</w:t>
      </w:r>
    </w:p>
    <w:p w:rsidR="00C76A0E" w:rsidRPr="00D5724C" w:rsidRDefault="00C93FAB" w:rsidP="00C76A0E">
      <w:pPr>
        <w:pStyle w:val="ConsPlusNormal"/>
        <w:widowControl/>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xml:space="preserve"> - </w:t>
      </w:r>
      <w:r w:rsidR="00C76A0E" w:rsidRPr="00D5724C">
        <w:rPr>
          <w:rFonts w:ascii="Times New Roman" w:hAnsi="Times New Roman" w:cs="Times New Roman"/>
          <w:color w:val="0D0D0D" w:themeColor="text1" w:themeTint="F2"/>
          <w:sz w:val="24"/>
          <w:szCs w:val="24"/>
        </w:rPr>
        <w:t>комиссиях по приемке в эксплуатацию реставрированных объектов культурного наследия.</w:t>
      </w:r>
    </w:p>
    <w:p w:rsidR="006C72D9" w:rsidRPr="003A1C49" w:rsidRDefault="006C72D9" w:rsidP="003A1C49">
      <w:pPr>
        <w:pStyle w:val="3"/>
        <w:suppressAutoHyphens/>
        <w:spacing w:before="180" w:after="120"/>
        <w:ind w:firstLine="0"/>
        <w:jc w:val="center"/>
        <w:rPr>
          <w:color w:val="0D0D0D" w:themeColor="text1" w:themeTint="F2"/>
          <w:lang w:eastAsia="ar-SA"/>
        </w:rPr>
      </w:pPr>
      <w:bookmarkStart w:id="38" w:name="_Toc217641121"/>
      <w:r w:rsidRPr="00D5724C">
        <w:rPr>
          <w:color w:val="0D0D0D" w:themeColor="text1" w:themeTint="F2"/>
          <w:lang w:eastAsia="ar-SA"/>
        </w:rPr>
        <w:t xml:space="preserve">Статья 5. Регулирование землепользования и застройки на основе градостроительного зонирования территории муниципального </w:t>
      </w:r>
      <w:bookmarkEnd w:id="34"/>
      <w:bookmarkEnd w:id="35"/>
      <w:r w:rsidR="00C44E20">
        <w:rPr>
          <w:color w:val="0D0D0D" w:themeColor="text1" w:themeTint="F2"/>
          <w:lang w:eastAsia="ar-SA"/>
        </w:rPr>
        <w:t>округа</w:t>
      </w:r>
      <w:bookmarkEnd w:id="38"/>
    </w:p>
    <w:p w:rsidR="006C72D9" w:rsidRPr="00D5724C" w:rsidRDefault="00FF5341" w:rsidP="006C72D9">
      <w:pPr>
        <w:pStyle w:val="ConsPlusNormal"/>
        <w:widowControl/>
        <w:ind w:firstLine="539"/>
        <w:jc w:val="both"/>
        <w:rPr>
          <w:rFonts w:ascii="Times New Roman" w:hAnsi="Times New Roman" w:cs="Times New Roman"/>
          <w:b/>
          <w:bCs/>
          <w:color w:val="0D0D0D" w:themeColor="text1" w:themeTint="F2"/>
          <w:sz w:val="24"/>
          <w:szCs w:val="24"/>
          <w:lang w:eastAsia="ar-SA"/>
        </w:rPr>
      </w:pPr>
      <w:bookmarkStart w:id="39" w:name="_Toc385335178"/>
      <w:r w:rsidRPr="00D5724C">
        <w:rPr>
          <w:rFonts w:ascii="Times New Roman" w:hAnsi="Times New Roman" w:cs="Times New Roman"/>
          <w:b/>
          <w:bCs/>
          <w:color w:val="0D0D0D" w:themeColor="text1" w:themeTint="F2"/>
          <w:sz w:val="24"/>
          <w:szCs w:val="24"/>
          <w:lang w:eastAsia="ar-SA"/>
        </w:rPr>
        <w:t>5.1. </w:t>
      </w:r>
      <w:r w:rsidR="006C72D9" w:rsidRPr="00D5724C">
        <w:rPr>
          <w:rFonts w:ascii="Times New Roman" w:hAnsi="Times New Roman" w:cs="Times New Roman"/>
          <w:b/>
          <w:bCs/>
          <w:color w:val="0D0D0D" w:themeColor="text1" w:themeTint="F2"/>
          <w:sz w:val="24"/>
          <w:szCs w:val="24"/>
          <w:lang w:eastAsia="ar-SA"/>
        </w:rPr>
        <w:t>Градостроительное зонирование</w:t>
      </w:r>
      <w:bookmarkEnd w:id="39"/>
    </w:p>
    <w:p w:rsidR="006C72D9" w:rsidRPr="00D5724C" w:rsidRDefault="00FF5341" w:rsidP="006C72D9">
      <w:pPr>
        <w:pStyle w:val="ConsPlusNormal"/>
        <w:widowContro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1. </w:t>
      </w:r>
      <w:r w:rsidR="006C72D9" w:rsidRPr="00D5724C">
        <w:rPr>
          <w:rFonts w:ascii="Times New Roman" w:hAnsi="Times New Roman" w:cs="Times New Roman"/>
          <w:color w:val="0D0D0D" w:themeColor="text1" w:themeTint="F2"/>
          <w:sz w:val="24"/>
          <w:szCs w:val="24"/>
        </w:rPr>
        <w:t>Основанная на градостроительном зонировании система регулирования землепользования и застройки предназначена для:</w:t>
      </w:r>
    </w:p>
    <w:p w:rsidR="006C72D9" w:rsidRPr="00D5724C" w:rsidRDefault="00FF5341" w:rsidP="006C72D9">
      <w:pPr>
        <w:pStyle w:val="ConsPlusNormal"/>
        <w:widowContro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w:t>
      </w:r>
      <w:r w:rsidR="006C72D9" w:rsidRPr="00D5724C">
        <w:rPr>
          <w:rFonts w:ascii="Times New Roman" w:hAnsi="Times New Roman" w:cs="Times New Roman"/>
          <w:color w:val="0D0D0D" w:themeColor="text1" w:themeTint="F2"/>
          <w:sz w:val="24"/>
          <w:szCs w:val="24"/>
        </w:rPr>
        <w:t xml:space="preserve">реализации планов и программ (в том числе зафиксированных в утвержденной градостроительной документации) развития территории муниципального </w:t>
      </w:r>
      <w:r w:rsidR="00C44E20">
        <w:rPr>
          <w:rFonts w:ascii="Times New Roman" w:hAnsi="Times New Roman" w:cs="Times New Roman"/>
          <w:color w:val="0D0D0D" w:themeColor="text1" w:themeTint="F2"/>
          <w:sz w:val="24"/>
          <w:szCs w:val="24"/>
        </w:rPr>
        <w:t>округа</w:t>
      </w:r>
      <w:r w:rsidR="006C72D9" w:rsidRPr="00D5724C">
        <w:rPr>
          <w:rFonts w:ascii="Times New Roman" w:hAnsi="Times New Roman" w:cs="Times New Roman"/>
          <w:color w:val="0D0D0D" w:themeColor="text1" w:themeTint="F2"/>
          <w:sz w:val="24"/>
          <w:szCs w:val="24"/>
        </w:rPr>
        <w:t>, систем транспортной, инженерной и социальной инфраструктур, сохранения окружающей природной и культурно-исторической среды;</w:t>
      </w:r>
    </w:p>
    <w:p w:rsidR="006C72D9" w:rsidRPr="00D5724C" w:rsidRDefault="00FF5341" w:rsidP="006C72D9">
      <w:pPr>
        <w:pStyle w:val="ConsPlusNormal"/>
        <w:widowContro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lastRenderedPageBreak/>
        <w:t>- </w:t>
      </w:r>
      <w:r w:rsidR="006C72D9" w:rsidRPr="00D5724C">
        <w:rPr>
          <w:rFonts w:ascii="Times New Roman" w:hAnsi="Times New Roman" w:cs="Times New Roman"/>
          <w:color w:val="0D0D0D" w:themeColor="text1" w:themeTint="F2"/>
          <w:sz w:val="24"/>
          <w:szCs w:val="24"/>
        </w:rPr>
        <w:t>установления правовых гарантий по использованию и изменению недвижимости для лиц, обладающих правами или желающих приобрести права на земельные участки, иные объекты недвижимости;</w:t>
      </w:r>
    </w:p>
    <w:p w:rsidR="006C72D9" w:rsidRPr="00D5724C" w:rsidRDefault="00FF5341" w:rsidP="006C72D9">
      <w:pPr>
        <w:pStyle w:val="ConsPlusNormal"/>
        <w:widowContro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w:t>
      </w:r>
      <w:r w:rsidR="006C72D9" w:rsidRPr="00D5724C">
        <w:rPr>
          <w:rFonts w:ascii="Times New Roman" w:hAnsi="Times New Roman" w:cs="Times New Roman"/>
          <w:color w:val="0D0D0D" w:themeColor="text1" w:themeTint="F2"/>
          <w:sz w:val="24"/>
          <w:szCs w:val="24"/>
        </w:rPr>
        <w:t>повышения эффективности использования земель муниципального о</w:t>
      </w:r>
      <w:r w:rsidR="00C44E20">
        <w:rPr>
          <w:rFonts w:ascii="Times New Roman" w:hAnsi="Times New Roman" w:cs="Times New Roman"/>
          <w:color w:val="0D0D0D" w:themeColor="text1" w:themeTint="F2"/>
          <w:sz w:val="24"/>
          <w:szCs w:val="24"/>
        </w:rPr>
        <w:t>круга</w:t>
      </w:r>
      <w:r w:rsidR="006C72D9" w:rsidRPr="00D5724C">
        <w:rPr>
          <w:rFonts w:ascii="Times New Roman" w:hAnsi="Times New Roman" w:cs="Times New Roman"/>
          <w:color w:val="0D0D0D" w:themeColor="text1" w:themeTint="F2"/>
          <w:sz w:val="24"/>
          <w:szCs w:val="24"/>
        </w:rPr>
        <w:t>, в том числе посредством создания благоприятных условий для привлечения инвестиций в строительство и реконструкцию объектов недвижимости;</w:t>
      </w:r>
    </w:p>
    <w:p w:rsidR="006C72D9" w:rsidRPr="00D5724C" w:rsidRDefault="00FF5341" w:rsidP="006C72D9">
      <w:pPr>
        <w:pStyle w:val="ConsPlusNormal"/>
        <w:widowContro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w:t>
      </w:r>
      <w:r w:rsidR="006C72D9" w:rsidRPr="00D5724C">
        <w:rPr>
          <w:rFonts w:ascii="Times New Roman" w:hAnsi="Times New Roman" w:cs="Times New Roman"/>
          <w:color w:val="0D0D0D" w:themeColor="text1" w:themeTint="F2"/>
          <w:sz w:val="24"/>
          <w:szCs w:val="24"/>
        </w:rPr>
        <w:t>обеспечения свободного доступа населения муниципального о</w:t>
      </w:r>
      <w:r w:rsidR="00C44E20">
        <w:rPr>
          <w:rFonts w:ascii="Times New Roman" w:hAnsi="Times New Roman" w:cs="Times New Roman"/>
          <w:color w:val="0D0D0D" w:themeColor="text1" w:themeTint="F2"/>
          <w:sz w:val="24"/>
          <w:szCs w:val="24"/>
        </w:rPr>
        <w:t>круга</w:t>
      </w:r>
      <w:r w:rsidR="006C72D9" w:rsidRPr="00D5724C">
        <w:rPr>
          <w:rFonts w:ascii="Times New Roman" w:hAnsi="Times New Roman" w:cs="Times New Roman"/>
          <w:color w:val="0D0D0D" w:themeColor="text1" w:themeTint="F2"/>
          <w:sz w:val="24"/>
          <w:szCs w:val="24"/>
        </w:rPr>
        <w:t xml:space="preserve"> к информации и его участия в принятии решений по вопросам развития муниципального </w:t>
      </w:r>
      <w:r w:rsidR="00C44E20" w:rsidRPr="00D5724C">
        <w:rPr>
          <w:rFonts w:ascii="Times New Roman" w:hAnsi="Times New Roman" w:cs="Times New Roman"/>
          <w:color w:val="0D0D0D" w:themeColor="text1" w:themeTint="F2"/>
          <w:sz w:val="24"/>
          <w:szCs w:val="24"/>
        </w:rPr>
        <w:t>о</w:t>
      </w:r>
      <w:r w:rsidR="00C44E20">
        <w:rPr>
          <w:rFonts w:ascii="Times New Roman" w:hAnsi="Times New Roman" w:cs="Times New Roman"/>
          <w:color w:val="0D0D0D" w:themeColor="text1" w:themeTint="F2"/>
          <w:sz w:val="24"/>
          <w:szCs w:val="24"/>
        </w:rPr>
        <w:t>круга</w:t>
      </w:r>
      <w:r w:rsidR="006C72D9" w:rsidRPr="00D5724C">
        <w:rPr>
          <w:rFonts w:ascii="Times New Roman" w:hAnsi="Times New Roman" w:cs="Times New Roman"/>
          <w:color w:val="0D0D0D" w:themeColor="text1" w:themeTint="F2"/>
          <w:sz w:val="24"/>
          <w:szCs w:val="24"/>
        </w:rPr>
        <w:t>, землепользования и застройки;</w:t>
      </w:r>
    </w:p>
    <w:p w:rsidR="006C72D9" w:rsidRPr="00D5724C" w:rsidRDefault="006C72D9" w:rsidP="006C72D9">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При подготовке правил землепользования и застройки границы территориальных зон устанавливаются с учетом:</w:t>
      </w:r>
    </w:p>
    <w:p w:rsidR="006C72D9" w:rsidRPr="00D5724C" w:rsidRDefault="00FF5341" w:rsidP="006C72D9">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1) </w:t>
      </w:r>
      <w:r w:rsidR="006C72D9" w:rsidRPr="00D5724C">
        <w:rPr>
          <w:rFonts w:ascii="Times New Roman" w:hAnsi="Times New Roman" w:cs="Times New Roman"/>
          <w:color w:val="0D0D0D" w:themeColor="text1" w:themeTint="F2"/>
          <w:sz w:val="24"/>
          <w:szCs w:val="24"/>
        </w:rPr>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6C72D9" w:rsidRPr="00D5724C" w:rsidRDefault="00FF5341" w:rsidP="006C72D9">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2) </w:t>
      </w:r>
      <w:r w:rsidR="006C72D9" w:rsidRPr="00D5724C">
        <w:rPr>
          <w:rFonts w:ascii="Times New Roman" w:hAnsi="Times New Roman" w:cs="Times New Roman"/>
          <w:color w:val="0D0D0D" w:themeColor="text1" w:themeTint="F2"/>
          <w:sz w:val="24"/>
          <w:szCs w:val="24"/>
        </w:rPr>
        <w:t>функциональных зон и параметров их планируемого развития, определенных генеральным планом муниципального</w:t>
      </w:r>
      <w:r w:rsidR="00C44E20">
        <w:rPr>
          <w:noProof/>
        </w:rPr>
        <w:t xml:space="preserve"> </w:t>
      </w:r>
      <w:r w:rsidR="00C44E20" w:rsidRPr="00C44E20">
        <w:rPr>
          <w:rFonts w:ascii="Times New Roman" w:hAnsi="Times New Roman" w:cs="Times New Roman"/>
          <w:color w:val="0D0D0D" w:themeColor="text1" w:themeTint="F2"/>
          <w:sz w:val="24"/>
          <w:szCs w:val="24"/>
        </w:rPr>
        <w:t>округа</w:t>
      </w:r>
      <w:r w:rsidR="006C72D9" w:rsidRPr="00D5724C">
        <w:rPr>
          <w:rFonts w:ascii="Times New Roman" w:hAnsi="Times New Roman" w:cs="Times New Roman"/>
          <w:color w:val="0D0D0D" w:themeColor="text1" w:themeTint="F2"/>
          <w:sz w:val="24"/>
          <w:szCs w:val="24"/>
        </w:rPr>
        <w:t>;</w:t>
      </w:r>
    </w:p>
    <w:p w:rsidR="006C72D9" w:rsidRPr="00D5724C" w:rsidRDefault="00FF5341" w:rsidP="006C72D9">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3) </w:t>
      </w:r>
      <w:r w:rsidR="006C72D9" w:rsidRPr="00D5724C">
        <w:rPr>
          <w:rFonts w:ascii="Times New Roman" w:hAnsi="Times New Roman" w:cs="Times New Roman"/>
          <w:color w:val="0D0D0D" w:themeColor="text1" w:themeTint="F2"/>
          <w:sz w:val="24"/>
          <w:szCs w:val="24"/>
        </w:rPr>
        <w:t>определенных Градостроительным кодексом Российской Федерации территориальных зон;</w:t>
      </w:r>
    </w:p>
    <w:p w:rsidR="006C72D9" w:rsidRPr="00D5724C" w:rsidRDefault="00FF5341" w:rsidP="006C72D9">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4) </w:t>
      </w:r>
      <w:r w:rsidR="006C72D9" w:rsidRPr="00D5724C">
        <w:rPr>
          <w:rFonts w:ascii="Times New Roman" w:hAnsi="Times New Roman" w:cs="Times New Roman"/>
          <w:color w:val="0D0D0D" w:themeColor="text1" w:themeTint="F2"/>
          <w:sz w:val="24"/>
          <w:szCs w:val="24"/>
        </w:rPr>
        <w:t>сложившейся планировки территории и существующего землепользования;</w:t>
      </w:r>
    </w:p>
    <w:p w:rsidR="006C72D9" w:rsidRPr="00D5724C" w:rsidRDefault="00FF5341" w:rsidP="006C72D9">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5) </w:t>
      </w:r>
      <w:r w:rsidR="006C72D9" w:rsidRPr="00D5724C">
        <w:rPr>
          <w:rFonts w:ascii="Times New Roman" w:hAnsi="Times New Roman" w:cs="Times New Roman"/>
          <w:color w:val="0D0D0D" w:themeColor="text1" w:themeTint="F2"/>
          <w:sz w:val="24"/>
          <w:szCs w:val="24"/>
        </w:rPr>
        <w:t>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rsidR="006C72D9" w:rsidRPr="00D5724C" w:rsidRDefault="00FF5341" w:rsidP="006C72D9">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6) </w:t>
      </w:r>
      <w:r w:rsidR="006C72D9" w:rsidRPr="00D5724C">
        <w:rPr>
          <w:rFonts w:ascii="Times New Roman" w:hAnsi="Times New Roman" w:cs="Times New Roman"/>
          <w:color w:val="0D0D0D" w:themeColor="text1" w:themeTint="F2"/>
          <w:sz w:val="24"/>
          <w:szCs w:val="24"/>
        </w:rPr>
        <w:t>предотвращения возможности причинения вреда объектам капитального строительства, расположенным на смежных земельных участках.</w:t>
      </w:r>
    </w:p>
    <w:p w:rsidR="006C72D9" w:rsidRPr="00D5724C" w:rsidRDefault="00FF5341" w:rsidP="006C72D9">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2. </w:t>
      </w:r>
      <w:r w:rsidR="006C72D9" w:rsidRPr="00D5724C">
        <w:rPr>
          <w:rFonts w:ascii="Times New Roman" w:hAnsi="Times New Roman" w:cs="Times New Roman"/>
          <w:color w:val="0D0D0D" w:themeColor="text1" w:themeTint="F2"/>
          <w:sz w:val="24"/>
          <w:szCs w:val="24"/>
        </w:rPr>
        <w:t>Границы территориальных зон могут устанавливаться по:</w:t>
      </w:r>
    </w:p>
    <w:p w:rsidR="006C72D9" w:rsidRPr="00D5724C" w:rsidRDefault="00FF5341" w:rsidP="006C72D9">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1) </w:t>
      </w:r>
      <w:r w:rsidR="006C72D9" w:rsidRPr="00D5724C">
        <w:rPr>
          <w:rFonts w:ascii="Times New Roman" w:hAnsi="Times New Roman" w:cs="Times New Roman"/>
          <w:color w:val="0D0D0D" w:themeColor="text1" w:themeTint="F2"/>
          <w:sz w:val="24"/>
          <w:szCs w:val="24"/>
        </w:rPr>
        <w:t>линиям магистралей, улиц, проездов, разделяющим транспортные потоки противоположных направлений;</w:t>
      </w:r>
    </w:p>
    <w:p w:rsidR="006C72D9" w:rsidRPr="00D5724C" w:rsidRDefault="00FF5341" w:rsidP="006C72D9">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2) </w:t>
      </w:r>
      <w:r w:rsidR="006C72D9" w:rsidRPr="00D5724C">
        <w:rPr>
          <w:rFonts w:ascii="Times New Roman" w:hAnsi="Times New Roman" w:cs="Times New Roman"/>
          <w:color w:val="0D0D0D" w:themeColor="text1" w:themeTint="F2"/>
          <w:sz w:val="24"/>
          <w:szCs w:val="24"/>
        </w:rPr>
        <w:t>красным линиям;</w:t>
      </w:r>
    </w:p>
    <w:p w:rsidR="006C72D9" w:rsidRPr="00D5724C" w:rsidRDefault="00FF5341" w:rsidP="006C72D9">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3) </w:t>
      </w:r>
      <w:r w:rsidR="006C72D9" w:rsidRPr="00D5724C">
        <w:rPr>
          <w:rFonts w:ascii="Times New Roman" w:hAnsi="Times New Roman" w:cs="Times New Roman"/>
          <w:color w:val="0D0D0D" w:themeColor="text1" w:themeTint="F2"/>
          <w:sz w:val="24"/>
          <w:szCs w:val="24"/>
        </w:rPr>
        <w:t>границам земельных участков;</w:t>
      </w:r>
    </w:p>
    <w:p w:rsidR="006C72D9" w:rsidRPr="00D5724C" w:rsidRDefault="00FF5341" w:rsidP="006C72D9">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4) </w:t>
      </w:r>
      <w:r w:rsidR="006C72D9" w:rsidRPr="00D5724C">
        <w:rPr>
          <w:rFonts w:ascii="Times New Roman" w:hAnsi="Times New Roman" w:cs="Times New Roman"/>
          <w:color w:val="0D0D0D" w:themeColor="text1" w:themeTint="F2"/>
          <w:sz w:val="24"/>
          <w:szCs w:val="24"/>
        </w:rPr>
        <w:t>границам населенных пунктов в пределах муниципальн</w:t>
      </w:r>
      <w:r w:rsidR="00C44E20">
        <w:rPr>
          <w:rFonts w:ascii="Times New Roman" w:hAnsi="Times New Roman" w:cs="Times New Roman"/>
          <w:color w:val="0D0D0D" w:themeColor="text1" w:themeTint="F2"/>
          <w:sz w:val="24"/>
          <w:szCs w:val="24"/>
        </w:rPr>
        <w:t>ого округа</w:t>
      </w:r>
      <w:r w:rsidR="006C72D9" w:rsidRPr="00D5724C">
        <w:rPr>
          <w:rFonts w:ascii="Times New Roman" w:hAnsi="Times New Roman" w:cs="Times New Roman"/>
          <w:color w:val="0D0D0D" w:themeColor="text1" w:themeTint="F2"/>
          <w:sz w:val="24"/>
          <w:szCs w:val="24"/>
        </w:rPr>
        <w:t>;</w:t>
      </w:r>
    </w:p>
    <w:p w:rsidR="006C72D9" w:rsidRPr="00D5724C" w:rsidRDefault="00FF5341" w:rsidP="006C72D9">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5) </w:t>
      </w:r>
      <w:r w:rsidR="006C72D9" w:rsidRPr="00D5724C">
        <w:rPr>
          <w:rFonts w:ascii="Times New Roman" w:hAnsi="Times New Roman" w:cs="Times New Roman"/>
          <w:color w:val="0D0D0D" w:themeColor="text1" w:themeTint="F2"/>
          <w:sz w:val="24"/>
          <w:szCs w:val="24"/>
        </w:rPr>
        <w:t>естественным границам природных объектов;</w:t>
      </w:r>
    </w:p>
    <w:p w:rsidR="006C72D9" w:rsidRPr="00D5724C" w:rsidRDefault="00FF5341" w:rsidP="006C72D9">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6</w:t>
      </w:r>
      <w:r w:rsidR="006C72D9" w:rsidRPr="00D5724C">
        <w:rPr>
          <w:rFonts w:ascii="Times New Roman" w:hAnsi="Times New Roman" w:cs="Times New Roman"/>
          <w:color w:val="0D0D0D" w:themeColor="text1" w:themeTint="F2"/>
          <w:sz w:val="24"/>
          <w:szCs w:val="24"/>
        </w:rPr>
        <w:t>) иным границам.</w:t>
      </w:r>
    </w:p>
    <w:p w:rsidR="006C72D9" w:rsidRPr="00D5724C" w:rsidRDefault="00FF5341" w:rsidP="006C72D9">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3. </w:t>
      </w:r>
      <w:r w:rsidR="006C72D9" w:rsidRPr="00D5724C">
        <w:rPr>
          <w:rFonts w:ascii="Times New Roman" w:hAnsi="Times New Roman" w:cs="Times New Roman"/>
          <w:color w:val="0D0D0D" w:themeColor="text1" w:themeTint="F2"/>
          <w:sz w:val="24"/>
          <w:szCs w:val="24"/>
        </w:rPr>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6C72D9" w:rsidRPr="00D5724C" w:rsidRDefault="006C72D9" w:rsidP="006C72D9">
      <w:pPr>
        <w:pStyle w:val="ConsPlusNormal"/>
        <w:widowControl/>
        <w:ind w:firstLine="539"/>
        <w:jc w:val="both"/>
        <w:rPr>
          <w:rFonts w:ascii="Times New Roman" w:hAnsi="Times New Roman" w:cs="Times New Roman"/>
          <w:b/>
          <w:bCs/>
          <w:color w:val="0D0D0D" w:themeColor="text1" w:themeTint="F2"/>
          <w:sz w:val="24"/>
          <w:szCs w:val="24"/>
          <w:lang w:eastAsia="ar-SA"/>
        </w:rPr>
      </w:pPr>
      <w:bookmarkStart w:id="40" w:name="_Toc385335179"/>
      <w:r w:rsidRPr="00D5724C">
        <w:rPr>
          <w:rFonts w:ascii="Times New Roman" w:hAnsi="Times New Roman" w:cs="Times New Roman"/>
          <w:b/>
          <w:bCs/>
          <w:color w:val="0D0D0D" w:themeColor="text1" w:themeTint="F2"/>
          <w:sz w:val="24"/>
          <w:szCs w:val="24"/>
          <w:lang w:eastAsia="ar-SA"/>
        </w:rPr>
        <w:t>5.2. Градостроительный регламент</w:t>
      </w:r>
      <w:bookmarkEnd w:id="40"/>
    </w:p>
    <w:p w:rsidR="006C72D9" w:rsidRPr="00D5724C" w:rsidRDefault="00FF5341" w:rsidP="006C72D9">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1. </w:t>
      </w:r>
      <w:r w:rsidR="006C72D9" w:rsidRPr="00D5724C">
        <w:rPr>
          <w:rFonts w:ascii="Times New Roman" w:hAnsi="Times New Roman" w:cs="Times New Roman"/>
          <w:color w:val="0D0D0D" w:themeColor="text1" w:themeTint="F2"/>
          <w:sz w:val="24"/>
          <w:szCs w:val="24"/>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6C72D9" w:rsidRPr="00D5724C" w:rsidRDefault="006C72D9" w:rsidP="006C72D9">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2. Градостроительные регламенты устанавливаются с учетом:</w:t>
      </w:r>
    </w:p>
    <w:p w:rsidR="006C72D9" w:rsidRPr="00D5724C" w:rsidRDefault="00FF5341" w:rsidP="006C72D9">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1) </w:t>
      </w:r>
      <w:r w:rsidR="006C72D9" w:rsidRPr="00D5724C">
        <w:rPr>
          <w:rFonts w:ascii="Times New Roman" w:hAnsi="Times New Roman" w:cs="Times New Roman"/>
          <w:color w:val="0D0D0D" w:themeColor="text1" w:themeTint="F2"/>
          <w:sz w:val="24"/>
          <w:szCs w:val="24"/>
        </w:rPr>
        <w:t>фактического использования земельных участков и объектов капитального строительства в границах территориальной зоны;</w:t>
      </w:r>
    </w:p>
    <w:p w:rsidR="006C72D9" w:rsidRPr="00D5724C" w:rsidRDefault="00FF5341" w:rsidP="006C72D9">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2) </w:t>
      </w:r>
      <w:r w:rsidR="006C72D9" w:rsidRPr="00D5724C">
        <w:rPr>
          <w:rFonts w:ascii="Times New Roman" w:hAnsi="Times New Roman" w:cs="Times New Roman"/>
          <w:color w:val="0D0D0D" w:themeColor="text1" w:themeTint="F2"/>
          <w:sz w:val="24"/>
          <w:szCs w:val="24"/>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6C72D9" w:rsidRPr="00D5724C" w:rsidRDefault="00FF5341" w:rsidP="006C72D9">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3) </w:t>
      </w:r>
      <w:r w:rsidR="006C72D9" w:rsidRPr="00D5724C">
        <w:rPr>
          <w:rFonts w:ascii="Times New Roman" w:hAnsi="Times New Roman" w:cs="Times New Roman"/>
          <w:color w:val="0D0D0D" w:themeColor="text1" w:themeTint="F2"/>
          <w:sz w:val="24"/>
          <w:szCs w:val="24"/>
        </w:rPr>
        <w:t>функциональных зон и характеристик их планируемого развития, определенных документами территориального планирования муниципальн</w:t>
      </w:r>
      <w:r w:rsidR="00C44E20">
        <w:rPr>
          <w:rFonts w:ascii="Times New Roman" w:hAnsi="Times New Roman" w:cs="Times New Roman"/>
          <w:color w:val="0D0D0D" w:themeColor="text1" w:themeTint="F2"/>
          <w:sz w:val="24"/>
          <w:szCs w:val="24"/>
        </w:rPr>
        <w:t>ого округа</w:t>
      </w:r>
      <w:r w:rsidR="006C72D9" w:rsidRPr="00D5724C">
        <w:rPr>
          <w:rFonts w:ascii="Times New Roman" w:hAnsi="Times New Roman" w:cs="Times New Roman"/>
          <w:color w:val="0D0D0D" w:themeColor="text1" w:themeTint="F2"/>
          <w:sz w:val="24"/>
          <w:szCs w:val="24"/>
        </w:rPr>
        <w:t>;</w:t>
      </w:r>
    </w:p>
    <w:p w:rsidR="006C72D9" w:rsidRPr="00D5724C" w:rsidRDefault="00FF5341" w:rsidP="006C72D9">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4) </w:t>
      </w:r>
      <w:r w:rsidR="006C72D9" w:rsidRPr="00D5724C">
        <w:rPr>
          <w:rFonts w:ascii="Times New Roman" w:hAnsi="Times New Roman" w:cs="Times New Roman"/>
          <w:color w:val="0D0D0D" w:themeColor="text1" w:themeTint="F2"/>
          <w:sz w:val="24"/>
          <w:szCs w:val="24"/>
        </w:rPr>
        <w:t>видов территориальных зон;</w:t>
      </w:r>
    </w:p>
    <w:p w:rsidR="006C72D9" w:rsidRPr="00D5724C" w:rsidRDefault="00FF5341" w:rsidP="006C72D9">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5) </w:t>
      </w:r>
      <w:r w:rsidR="006C72D9" w:rsidRPr="00D5724C">
        <w:rPr>
          <w:rFonts w:ascii="Times New Roman" w:hAnsi="Times New Roman" w:cs="Times New Roman"/>
          <w:color w:val="0D0D0D" w:themeColor="text1" w:themeTint="F2"/>
          <w:sz w:val="24"/>
          <w:szCs w:val="24"/>
        </w:rPr>
        <w:t>требований охраны объектов культурного наследия, а также особо охраняемых природных территорий, иных природных объектов.</w:t>
      </w:r>
    </w:p>
    <w:p w:rsidR="006C72D9" w:rsidRPr="00D5724C" w:rsidRDefault="00FF5341" w:rsidP="006C72D9">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3. </w:t>
      </w:r>
      <w:r w:rsidR="006C72D9" w:rsidRPr="00D5724C">
        <w:rPr>
          <w:rFonts w:ascii="Times New Roman" w:hAnsi="Times New Roman" w:cs="Times New Roman"/>
          <w:color w:val="0D0D0D" w:themeColor="text1" w:themeTint="F2"/>
          <w:sz w:val="24"/>
          <w:szCs w:val="24"/>
        </w:rPr>
        <w:t xml:space="preserve">Действие градостроительного регламента распространяется в равной мере на все </w:t>
      </w:r>
      <w:r w:rsidR="006C72D9" w:rsidRPr="00D5724C">
        <w:rPr>
          <w:rFonts w:ascii="Times New Roman" w:hAnsi="Times New Roman" w:cs="Times New Roman"/>
          <w:color w:val="0D0D0D" w:themeColor="text1" w:themeTint="F2"/>
          <w:sz w:val="24"/>
          <w:szCs w:val="24"/>
        </w:rPr>
        <w:lastRenderedPageBreak/>
        <w:t>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6C72D9" w:rsidRPr="00D5724C" w:rsidRDefault="00FF5341" w:rsidP="006C72D9">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4. </w:t>
      </w:r>
      <w:r w:rsidR="006C72D9" w:rsidRPr="00D5724C">
        <w:rPr>
          <w:rFonts w:ascii="Times New Roman" w:hAnsi="Times New Roman" w:cs="Times New Roman"/>
          <w:color w:val="0D0D0D" w:themeColor="text1" w:themeTint="F2"/>
          <w:sz w:val="24"/>
          <w:szCs w:val="24"/>
        </w:rPr>
        <w:t>Действие градостроительного регламента не распространяется на земельные участки:</w:t>
      </w:r>
    </w:p>
    <w:p w:rsidR="006C72D9" w:rsidRPr="00D5724C" w:rsidRDefault="00FF5341" w:rsidP="006C72D9">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1) </w:t>
      </w:r>
      <w:r w:rsidR="006C72D9" w:rsidRPr="00D5724C">
        <w:rPr>
          <w:rFonts w:ascii="Times New Roman" w:hAnsi="Times New Roman" w:cs="Times New Roman"/>
          <w:color w:val="0D0D0D" w:themeColor="text1" w:themeTint="F2"/>
          <w:sz w:val="24"/>
          <w:szCs w:val="24"/>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6C72D9" w:rsidRPr="00D5724C" w:rsidRDefault="00FF5341" w:rsidP="006C72D9">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2) </w:t>
      </w:r>
      <w:r w:rsidR="006C72D9" w:rsidRPr="00D5724C">
        <w:rPr>
          <w:rFonts w:ascii="Times New Roman" w:hAnsi="Times New Roman" w:cs="Times New Roman"/>
          <w:color w:val="0D0D0D" w:themeColor="text1" w:themeTint="F2"/>
          <w:sz w:val="24"/>
          <w:szCs w:val="24"/>
        </w:rPr>
        <w:t>в границах территорий общего пользования;</w:t>
      </w:r>
    </w:p>
    <w:p w:rsidR="006C72D9" w:rsidRPr="00D5724C" w:rsidRDefault="00FF5341" w:rsidP="006C72D9">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3) </w:t>
      </w:r>
      <w:r w:rsidR="00E03354" w:rsidRPr="00D5724C">
        <w:rPr>
          <w:rFonts w:ascii="Times New Roman" w:hAnsi="Times New Roman" w:cs="Times New Roman"/>
          <w:color w:val="0D0D0D" w:themeColor="text1" w:themeTint="F2"/>
          <w:sz w:val="24"/>
          <w:szCs w:val="24"/>
        </w:rPr>
        <w:t>предназначенные для размещения линейных объектов и (или) занятые линейными объектами;</w:t>
      </w:r>
    </w:p>
    <w:p w:rsidR="006C72D9" w:rsidRPr="00D5724C" w:rsidRDefault="00FF5341" w:rsidP="006C72D9">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4) </w:t>
      </w:r>
      <w:r w:rsidR="006C72D9" w:rsidRPr="00D5724C">
        <w:rPr>
          <w:rFonts w:ascii="Times New Roman" w:hAnsi="Times New Roman" w:cs="Times New Roman"/>
          <w:color w:val="0D0D0D" w:themeColor="text1" w:themeTint="F2"/>
          <w:sz w:val="24"/>
          <w:szCs w:val="24"/>
        </w:rPr>
        <w:t>предоставленные для добычи полезных ископаемых.</w:t>
      </w:r>
    </w:p>
    <w:p w:rsidR="006C72D9" w:rsidRPr="00D5724C" w:rsidRDefault="00FF5341" w:rsidP="006C72D9">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5. </w:t>
      </w:r>
      <w:r w:rsidR="006C72D9" w:rsidRPr="00D5724C">
        <w:rPr>
          <w:rFonts w:ascii="Times New Roman" w:hAnsi="Times New Roman" w:cs="Times New Roman"/>
          <w:color w:val="0D0D0D" w:themeColor="text1" w:themeTint="F2"/>
          <w:sz w:val="24"/>
          <w:szCs w:val="24"/>
        </w:rPr>
        <w:t>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6C72D9" w:rsidRPr="00D5724C" w:rsidRDefault="00FF5341" w:rsidP="006C72D9">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6. </w:t>
      </w:r>
      <w:r w:rsidR="006C72D9" w:rsidRPr="00D5724C">
        <w:rPr>
          <w:rFonts w:ascii="Times New Roman" w:hAnsi="Times New Roman" w:cs="Times New Roman"/>
          <w:color w:val="0D0D0D" w:themeColor="text1" w:themeTint="F2"/>
          <w:sz w:val="24"/>
          <w:szCs w:val="24"/>
        </w:rPr>
        <w:t>Градостроительные регламенты не устанавливаются для земель лесного фонда, земель водного фонда,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развития.</w:t>
      </w:r>
    </w:p>
    <w:p w:rsidR="006C72D9" w:rsidRPr="00D5724C" w:rsidRDefault="00FF5341" w:rsidP="006C72D9">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6.1. </w:t>
      </w:r>
      <w:r w:rsidR="006C72D9" w:rsidRPr="00D5724C">
        <w:rPr>
          <w:rFonts w:ascii="Times New Roman" w:hAnsi="Times New Roman" w:cs="Times New Roman"/>
          <w:color w:val="0D0D0D" w:themeColor="text1" w:themeTint="F2"/>
          <w:sz w:val="24"/>
          <w:szCs w:val="24"/>
        </w:rPr>
        <w:t>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6C72D9" w:rsidRPr="00D5724C" w:rsidRDefault="00FF5341" w:rsidP="006C72D9">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7. </w:t>
      </w:r>
      <w:r w:rsidR="006C72D9" w:rsidRPr="00D5724C">
        <w:rPr>
          <w:rFonts w:ascii="Times New Roman" w:hAnsi="Times New Roman" w:cs="Times New Roman"/>
          <w:color w:val="0D0D0D" w:themeColor="text1" w:themeTint="F2"/>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w:t>
      </w:r>
      <w:r w:rsidR="006C72D9" w:rsidRPr="00232843">
        <w:rPr>
          <w:rFonts w:ascii="Times New Roman" w:hAnsi="Times New Roman" w:cs="Times New Roman"/>
          <w:color w:val="0D0D0D" w:themeColor="text1" w:themeTint="F2"/>
          <w:sz w:val="24"/>
          <w:szCs w:val="24"/>
        </w:rPr>
        <w:t xml:space="preserve">уполномоченными </w:t>
      </w:r>
      <w:r w:rsidR="00365BC5" w:rsidRPr="00232843">
        <w:rPr>
          <w:rFonts w:ascii="Times New Roman" w:hAnsi="Times New Roman" w:cs="Times New Roman"/>
          <w:color w:val="0D0D0D" w:themeColor="text1" w:themeTint="F2"/>
          <w:sz w:val="24"/>
          <w:szCs w:val="24"/>
        </w:rPr>
        <w:t>исполнительными органами</w:t>
      </w:r>
      <w:r w:rsidR="006C72D9" w:rsidRPr="00232843">
        <w:rPr>
          <w:rFonts w:ascii="Times New Roman" w:hAnsi="Times New Roman" w:cs="Times New Roman"/>
          <w:color w:val="0D0D0D" w:themeColor="text1" w:themeTint="F2"/>
          <w:sz w:val="24"/>
          <w:szCs w:val="24"/>
        </w:rPr>
        <w:t xml:space="preserve"> власти</w:t>
      </w:r>
      <w:r w:rsidR="006C72D9" w:rsidRPr="00D5724C">
        <w:rPr>
          <w:rFonts w:ascii="Times New Roman" w:hAnsi="Times New Roman" w:cs="Times New Roman"/>
          <w:color w:val="0D0D0D" w:themeColor="text1" w:themeTint="F2"/>
          <w:sz w:val="24"/>
          <w:szCs w:val="24"/>
        </w:rPr>
        <w:t xml:space="preserve"> субъектов Российской Федерации или уполномоченными органами местного самоуправления в соответствии с федеральными законами.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rsidR="006C72D9" w:rsidRPr="00D5724C" w:rsidRDefault="00FF5341" w:rsidP="006C72D9">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8. </w:t>
      </w:r>
      <w:r w:rsidR="006C72D9" w:rsidRPr="00D5724C">
        <w:rPr>
          <w:rFonts w:ascii="Times New Roman" w:hAnsi="Times New Roman" w:cs="Times New Roman"/>
          <w:color w:val="0D0D0D" w:themeColor="text1" w:themeTint="F2"/>
          <w:sz w:val="24"/>
          <w:szCs w:val="24"/>
        </w:rPr>
        <w:t xml:space="preserve">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w:t>
      </w:r>
      <w:r w:rsidR="006C72D9" w:rsidRPr="00D5724C">
        <w:rPr>
          <w:rFonts w:ascii="Times New Roman" w:hAnsi="Times New Roman" w:cs="Times New Roman"/>
          <w:color w:val="0D0D0D" w:themeColor="text1" w:themeTint="F2"/>
          <w:sz w:val="24"/>
          <w:szCs w:val="24"/>
        </w:rPr>
        <w:lastRenderedPageBreak/>
        <w:t>здоровья человека, для окружающей среды, объектов культурного наследия.</w:t>
      </w:r>
    </w:p>
    <w:p w:rsidR="006C72D9" w:rsidRPr="00D5724C" w:rsidRDefault="00FF5341" w:rsidP="006C72D9">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9. </w:t>
      </w:r>
      <w:r w:rsidR="006C72D9" w:rsidRPr="00D5724C">
        <w:rPr>
          <w:rFonts w:ascii="Times New Roman" w:hAnsi="Times New Roman" w:cs="Times New Roman"/>
          <w:color w:val="0D0D0D" w:themeColor="text1" w:themeTint="F2"/>
          <w:sz w:val="24"/>
          <w:szCs w:val="24"/>
        </w:rPr>
        <w:t>Реконструкция указанных в подпункте 8 настоящего пункта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3F466A" w:rsidRPr="00D5724C" w:rsidRDefault="00FF5341" w:rsidP="006C72D9">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10. </w:t>
      </w:r>
      <w:r w:rsidR="006C72D9" w:rsidRPr="00D5724C">
        <w:rPr>
          <w:rFonts w:ascii="Times New Roman" w:hAnsi="Times New Roman" w:cs="Times New Roman"/>
          <w:color w:val="0D0D0D" w:themeColor="text1" w:themeTint="F2"/>
          <w:sz w:val="24"/>
          <w:szCs w:val="24"/>
        </w:rPr>
        <w:t>В случае, если использование указанных в подпункте 8 настоящего пункта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r w:rsidR="003F466A" w:rsidRPr="00D5724C">
        <w:rPr>
          <w:rFonts w:ascii="Times New Roman" w:hAnsi="Times New Roman" w:cs="Times New Roman"/>
          <w:color w:val="0D0D0D" w:themeColor="text1" w:themeTint="F2"/>
          <w:sz w:val="24"/>
          <w:szCs w:val="24"/>
        </w:rPr>
        <w:br w:type="page"/>
      </w:r>
    </w:p>
    <w:p w:rsidR="0086545D" w:rsidRPr="00D5724C" w:rsidRDefault="0086545D" w:rsidP="0086545D">
      <w:pPr>
        <w:pStyle w:val="1"/>
        <w:suppressAutoHyphens/>
        <w:spacing w:before="200" w:after="240" w:line="240" w:lineRule="auto"/>
        <w:jc w:val="center"/>
        <w:rPr>
          <w:rFonts w:ascii="Times New Roman" w:hAnsi="Times New Roman" w:cs="Times New Roman"/>
          <w:b w:val="0"/>
          <w:bCs w:val="0"/>
          <w:caps/>
          <w:color w:val="0D0D0D" w:themeColor="text1" w:themeTint="F2"/>
          <w:sz w:val="24"/>
          <w:szCs w:val="24"/>
          <w:lang w:eastAsia="ru-RU"/>
        </w:rPr>
      </w:pPr>
      <w:bookmarkStart w:id="41" w:name="_Toc385335180"/>
      <w:bookmarkStart w:id="42" w:name="_Toc24097905"/>
      <w:bookmarkStart w:id="43" w:name="_Toc217641122"/>
      <w:r w:rsidRPr="00D5724C">
        <w:rPr>
          <w:rFonts w:ascii="Times New Roman" w:hAnsi="Times New Roman" w:cs="Times New Roman"/>
          <w:caps/>
          <w:color w:val="0D0D0D" w:themeColor="text1" w:themeTint="F2"/>
          <w:sz w:val="24"/>
          <w:szCs w:val="24"/>
          <w:lang w:eastAsia="ru-RU"/>
        </w:rPr>
        <w:lastRenderedPageBreak/>
        <w:t>Глава 2. Положение об изменении видов разрешенного использования земельных участков и объектов капитального строительства</w:t>
      </w:r>
      <w:bookmarkEnd w:id="41"/>
      <w:r w:rsidRPr="00D5724C">
        <w:rPr>
          <w:rFonts w:ascii="Times New Roman" w:hAnsi="Times New Roman" w:cs="Times New Roman"/>
          <w:caps/>
          <w:color w:val="0D0D0D" w:themeColor="text1" w:themeTint="F2"/>
          <w:sz w:val="24"/>
          <w:szCs w:val="24"/>
          <w:lang w:eastAsia="ru-RU"/>
        </w:rPr>
        <w:t xml:space="preserve"> </w:t>
      </w:r>
      <w:bookmarkStart w:id="44" w:name="_Toc384648035"/>
      <w:bookmarkStart w:id="45" w:name="_Toc385334292"/>
      <w:bookmarkStart w:id="46" w:name="_Toc385335181"/>
      <w:r w:rsidRPr="00D5724C">
        <w:rPr>
          <w:rFonts w:ascii="Times New Roman" w:hAnsi="Times New Roman" w:cs="Times New Roman"/>
          <w:caps/>
          <w:color w:val="0D0D0D" w:themeColor="text1" w:themeTint="F2"/>
          <w:sz w:val="24"/>
          <w:szCs w:val="24"/>
          <w:lang w:eastAsia="ru-RU"/>
        </w:rPr>
        <w:t>физическими и юридическими лицами</w:t>
      </w:r>
      <w:bookmarkEnd w:id="42"/>
      <w:bookmarkEnd w:id="43"/>
      <w:bookmarkEnd w:id="44"/>
      <w:bookmarkEnd w:id="45"/>
      <w:bookmarkEnd w:id="46"/>
    </w:p>
    <w:p w:rsidR="0086545D" w:rsidRPr="003A1C49" w:rsidRDefault="0086545D" w:rsidP="003A1C49">
      <w:pPr>
        <w:pStyle w:val="3"/>
        <w:suppressAutoHyphens/>
        <w:spacing w:before="180" w:after="120"/>
        <w:ind w:firstLine="0"/>
        <w:jc w:val="center"/>
        <w:rPr>
          <w:color w:val="0D0D0D" w:themeColor="text1" w:themeTint="F2"/>
          <w:lang w:eastAsia="ar-SA"/>
        </w:rPr>
      </w:pPr>
      <w:bookmarkStart w:id="47" w:name="_Toc385335182"/>
      <w:bookmarkStart w:id="48" w:name="_Toc24097906"/>
      <w:bookmarkStart w:id="49" w:name="_Toc217641123"/>
      <w:r w:rsidRPr="00D5724C">
        <w:rPr>
          <w:color w:val="0D0D0D" w:themeColor="text1" w:themeTint="F2"/>
          <w:lang w:eastAsia="ar-SA"/>
        </w:rPr>
        <w:t>Статья 6. Разрешенное использование земельных участков и объектов капитального строительства</w:t>
      </w:r>
      <w:bookmarkEnd w:id="47"/>
      <w:bookmarkEnd w:id="48"/>
      <w:bookmarkEnd w:id="49"/>
    </w:p>
    <w:p w:rsidR="0086545D" w:rsidRPr="00D5724C" w:rsidRDefault="0086545D" w:rsidP="0086545D">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86545D" w:rsidRPr="00D5724C" w:rsidRDefault="0086545D" w:rsidP="0086545D">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Разрешенным считается такое использование недвижимости, которое соответствует:</w:t>
      </w:r>
    </w:p>
    <w:p w:rsidR="0086545D" w:rsidRPr="00D5724C" w:rsidRDefault="00AB3F73" w:rsidP="0086545D">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w:t>
      </w:r>
      <w:r w:rsidR="0086545D" w:rsidRPr="00D5724C">
        <w:rPr>
          <w:rFonts w:ascii="Times New Roman" w:hAnsi="Times New Roman" w:cs="Times New Roman"/>
          <w:color w:val="0D0D0D" w:themeColor="text1" w:themeTint="F2"/>
          <w:sz w:val="24"/>
          <w:szCs w:val="24"/>
        </w:rPr>
        <w:t>градостроительным регламентам по видам разрешенного использования недвижимости для соответствующей зоны (подзоны), обозначенной на карте градостроительного зонирования.</w:t>
      </w:r>
    </w:p>
    <w:p w:rsidR="0086545D" w:rsidRPr="00D5724C" w:rsidRDefault="00AB3F73" w:rsidP="0086545D">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w:t>
      </w:r>
      <w:r w:rsidR="0086545D" w:rsidRPr="00D5724C">
        <w:rPr>
          <w:rFonts w:ascii="Times New Roman" w:hAnsi="Times New Roman" w:cs="Times New Roman"/>
          <w:color w:val="0D0D0D" w:themeColor="text1" w:themeTint="F2"/>
          <w:sz w:val="24"/>
          <w:szCs w:val="24"/>
        </w:rPr>
        <w:t>обязательным требованиям надежности и безопасности объектов, содержащимся в строительных, противопожарных, иных нормах и правилах;</w:t>
      </w:r>
    </w:p>
    <w:p w:rsidR="0086545D" w:rsidRPr="00D5724C" w:rsidRDefault="00AB3F73" w:rsidP="0086545D">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w:t>
      </w:r>
      <w:r w:rsidR="0086545D" w:rsidRPr="00D5724C">
        <w:rPr>
          <w:rFonts w:ascii="Times New Roman" w:hAnsi="Times New Roman" w:cs="Times New Roman"/>
          <w:color w:val="0D0D0D" w:themeColor="text1" w:themeTint="F2"/>
          <w:sz w:val="24"/>
          <w:szCs w:val="24"/>
        </w:rPr>
        <w:t>публичным сервитутам, иным документально зафиксированным ограничениям на использование недвижимости (включая договоры об установлении сервитутов, иные документы).</w:t>
      </w:r>
    </w:p>
    <w:p w:rsidR="0086545D" w:rsidRPr="00D5724C" w:rsidRDefault="0086545D" w:rsidP="0086545D">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Разрешенное использование земельных участков и объектов капитального строительства может быть следующих видов:</w:t>
      </w:r>
    </w:p>
    <w:p w:rsidR="0086545D" w:rsidRPr="00D5724C" w:rsidRDefault="00AB3F73" w:rsidP="0086545D">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ab/>
        <w:t>1) </w:t>
      </w:r>
      <w:r w:rsidR="0086545D" w:rsidRPr="00D5724C">
        <w:rPr>
          <w:rFonts w:ascii="Times New Roman" w:hAnsi="Times New Roman" w:cs="Times New Roman"/>
          <w:color w:val="0D0D0D" w:themeColor="text1" w:themeTint="F2"/>
          <w:sz w:val="24"/>
          <w:szCs w:val="24"/>
        </w:rPr>
        <w:t>основные виды разрешенного использования;</w:t>
      </w:r>
    </w:p>
    <w:p w:rsidR="0086545D" w:rsidRPr="007A444B" w:rsidRDefault="00AB3F73" w:rsidP="0086545D">
      <w:pPr>
        <w:pStyle w:val="ConsPlusNormal"/>
        <w:ind w:firstLine="540"/>
        <w:jc w:val="both"/>
        <w:rPr>
          <w:rFonts w:ascii="Times New Roman" w:hAnsi="Times New Roman" w:cs="Times New Roman"/>
          <w:sz w:val="24"/>
          <w:szCs w:val="24"/>
        </w:rPr>
      </w:pPr>
      <w:r w:rsidRPr="007A444B">
        <w:rPr>
          <w:rFonts w:ascii="Times New Roman" w:hAnsi="Times New Roman" w:cs="Times New Roman"/>
          <w:sz w:val="24"/>
          <w:szCs w:val="24"/>
        </w:rPr>
        <w:tab/>
      </w:r>
      <w:r w:rsidRPr="007A444B">
        <w:rPr>
          <w:rFonts w:ascii="Times New Roman" w:hAnsi="Times New Roman" w:cs="Times New Roman"/>
          <w:sz w:val="24"/>
          <w:szCs w:val="24"/>
          <w:highlight w:val="red"/>
        </w:rPr>
        <w:t>2) </w:t>
      </w:r>
      <w:r w:rsidR="0086545D" w:rsidRPr="007A444B">
        <w:rPr>
          <w:rFonts w:ascii="Times New Roman" w:hAnsi="Times New Roman" w:cs="Times New Roman"/>
          <w:sz w:val="24"/>
          <w:szCs w:val="24"/>
          <w:highlight w:val="red"/>
        </w:rPr>
        <w:t>условно разрешенные виды использования;</w:t>
      </w:r>
    </w:p>
    <w:p w:rsidR="0086545D" w:rsidRPr="00D5724C" w:rsidRDefault="00AB3F73" w:rsidP="0086545D">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ab/>
        <w:t>3) </w:t>
      </w:r>
      <w:r w:rsidR="0086545D" w:rsidRPr="00D5724C">
        <w:rPr>
          <w:rFonts w:ascii="Times New Roman" w:hAnsi="Times New Roman" w:cs="Times New Roman"/>
          <w:color w:val="0D0D0D" w:themeColor="text1" w:themeTint="F2"/>
          <w:sz w:val="24"/>
          <w:szCs w:val="24"/>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B95418" w:rsidRPr="00171C26" w:rsidRDefault="00B95418" w:rsidP="00B95418">
      <w:pPr>
        <w:pStyle w:val="ConsPlusNormal"/>
        <w:ind w:firstLine="540"/>
        <w:jc w:val="both"/>
        <w:rPr>
          <w:rFonts w:ascii="Times New Roman" w:hAnsi="Times New Roman" w:cs="Times New Roman"/>
          <w:sz w:val="24"/>
          <w:szCs w:val="24"/>
        </w:rPr>
      </w:pPr>
      <w:r w:rsidRPr="00171C26">
        <w:rPr>
          <w:rFonts w:ascii="Times New Roman" w:hAnsi="Times New Roman" w:cs="Times New Roman"/>
          <w:sz w:val="24"/>
          <w:szCs w:val="24"/>
        </w:rPr>
        <w:t>Виды разрешенного использования земельных участков устанавливаются в зависимости от принадлежности земельных участков к определенным категориям земель, их нахождения в границах определенных зон, земель или территорий, от целей их дальнейшего использования, если иное не установлено настоящим Кодексом.</w:t>
      </w:r>
    </w:p>
    <w:p w:rsidR="00B95418" w:rsidRPr="00171C26" w:rsidRDefault="00B95418" w:rsidP="00B95418">
      <w:pPr>
        <w:pStyle w:val="ConsPlusNormal"/>
        <w:ind w:firstLine="540"/>
        <w:jc w:val="both"/>
        <w:rPr>
          <w:rFonts w:ascii="Times New Roman" w:hAnsi="Times New Roman" w:cs="Times New Roman"/>
          <w:sz w:val="24"/>
          <w:szCs w:val="24"/>
        </w:rPr>
      </w:pPr>
      <w:r w:rsidRPr="00171C26">
        <w:rPr>
          <w:rFonts w:ascii="Times New Roman" w:hAnsi="Times New Roman" w:cs="Times New Roman"/>
          <w:sz w:val="24"/>
          <w:szCs w:val="24"/>
        </w:rPr>
        <w:t xml:space="preserve"> Если иное не предусмотрено, виды разрешенного использования земельных участков устанавливаются: </w:t>
      </w:r>
    </w:p>
    <w:p w:rsidR="00B95418" w:rsidRPr="00171C26" w:rsidRDefault="00B95418" w:rsidP="00B95418">
      <w:pPr>
        <w:pStyle w:val="ConsPlusNormal"/>
        <w:ind w:firstLine="540"/>
        <w:jc w:val="both"/>
        <w:rPr>
          <w:rFonts w:ascii="Times New Roman" w:hAnsi="Times New Roman" w:cs="Times New Roman"/>
          <w:sz w:val="24"/>
          <w:szCs w:val="24"/>
        </w:rPr>
      </w:pPr>
      <w:r w:rsidRPr="00171C26">
        <w:rPr>
          <w:rFonts w:ascii="Times New Roman" w:hAnsi="Times New Roman" w:cs="Times New Roman"/>
          <w:sz w:val="24"/>
          <w:szCs w:val="24"/>
        </w:rPr>
        <w:t>1) градостроительным регламентом, за исключением случаев, предусмотренных подпунктами 2 и 3 пункта 2 и пунктом 3 статьи 14.2 Земельного кодекса;</w:t>
      </w:r>
    </w:p>
    <w:p w:rsidR="00B95418" w:rsidRPr="00171C26" w:rsidRDefault="00B95418" w:rsidP="00B95418">
      <w:pPr>
        <w:pStyle w:val="ConsPlusNormal"/>
        <w:ind w:firstLine="540"/>
        <w:jc w:val="both"/>
        <w:rPr>
          <w:rFonts w:ascii="Times New Roman" w:hAnsi="Times New Roman" w:cs="Times New Roman"/>
          <w:sz w:val="24"/>
          <w:szCs w:val="24"/>
        </w:rPr>
      </w:pPr>
      <w:r w:rsidRPr="00171C26">
        <w:rPr>
          <w:rFonts w:ascii="Times New Roman" w:hAnsi="Times New Roman" w:cs="Times New Roman"/>
          <w:sz w:val="24"/>
          <w:szCs w:val="24"/>
        </w:rPr>
        <w:t>2) в соответствии с видами разрешенного использования лесов, предусмотренных лесохозяйственным регламентом в отношении лесных участков из состава земель лесного фонда, за исключением лесных участков, расположенных в границах особо охраняемых природных территорий федерального значения;</w:t>
      </w:r>
    </w:p>
    <w:p w:rsidR="00B95418" w:rsidRPr="00171C26" w:rsidRDefault="00B95418" w:rsidP="00B95418">
      <w:pPr>
        <w:pStyle w:val="ConsPlusNormal"/>
        <w:ind w:firstLine="540"/>
        <w:jc w:val="both"/>
        <w:rPr>
          <w:rFonts w:ascii="Times New Roman" w:hAnsi="Times New Roman" w:cs="Times New Roman"/>
          <w:sz w:val="24"/>
          <w:szCs w:val="24"/>
        </w:rPr>
      </w:pPr>
      <w:r w:rsidRPr="00171C26">
        <w:rPr>
          <w:rFonts w:ascii="Times New Roman" w:hAnsi="Times New Roman" w:cs="Times New Roman"/>
          <w:sz w:val="24"/>
          <w:szCs w:val="24"/>
        </w:rPr>
        <w:t>3) положением об особо охраняемой природной территории в отношении земельных участков, расположенных в границах особо охраняемой природной территории, за исключением земельных участков, находящихся в границах населенных пунктов, расположенных в границах особо охраняемых природных территорий.</w:t>
      </w:r>
    </w:p>
    <w:p w:rsidR="0086545D" w:rsidRPr="00D5724C" w:rsidRDefault="0086545D" w:rsidP="00E50C8F">
      <w:pPr>
        <w:pStyle w:val="ConsPlusNormal"/>
        <w:spacing w:line="228" w:lineRule="auto"/>
        <w:ind w:firstLine="539"/>
        <w:jc w:val="both"/>
        <w:rPr>
          <w:rFonts w:ascii="Times New Roman" w:hAnsi="Times New Roman" w:cs="Times New Roman"/>
          <w:color w:val="0D0D0D" w:themeColor="text1" w:themeTint="F2"/>
          <w:sz w:val="24"/>
          <w:szCs w:val="24"/>
        </w:rPr>
      </w:pPr>
      <w:r w:rsidRPr="007A444B">
        <w:rPr>
          <w:rFonts w:ascii="Times New Roman" w:hAnsi="Times New Roman" w:cs="Times New Roman"/>
          <w:color w:val="0D0D0D" w:themeColor="text1" w:themeTint="F2"/>
          <w:sz w:val="24"/>
          <w:szCs w:val="24"/>
          <w:highlight w:val="red"/>
        </w:rPr>
        <w:t>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w:t>
      </w:r>
      <w:r w:rsidR="003F466A" w:rsidRPr="007A444B">
        <w:rPr>
          <w:rFonts w:ascii="Times New Roman" w:hAnsi="Times New Roman" w:cs="Times New Roman"/>
          <w:color w:val="0D0D0D" w:themeColor="text1" w:themeTint="F2"/>
          <w:sz w:val="24"/>
          <w:szCs w:val="24"/>
          <w:highlight w:val="red"/>
        </w:rPr>
        <w:t>.</w:t>
      </w:r>
      <w:r w:rsidRPr="007A444B">
        <w:rPr>
          <w:rFonts w:ascii="Times New Roman" w:hAnsi="Times New Roman" w:cs="Times New Roman"/>
          <w:color w:val="0D0D0D" w:themeColor="text1" w:themeTint="F2"/>
          <w:sz w:val="24"/>
          <w:szCs w:val="24"/>
          <w:highlight w:val="red"/>
        </w:rPr>
        <w:t xml:space="preserve"> 39 Градостроительного кодекса Российской Федерации и ст. 9 настоящих Правил землепользования и застройки.</w:t>
      </w:r>
    </w:p>
    <w:p w:rsidR="0086545D" w:rsidRPr="00D5724C" w:rsidRDefault="0086545D" w:rsidP="00E50C8F">
      <w:pPr>
        <w:pStyle w:val="ConsPlusNormal"/>
        <w:spacing w:line="228" w:lineRule="auto"/>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Виды использования недвижимости, отсутствующие в списках разрешенных, являются неразрешенными для соответствующей зоны и не могут быть разрешены, в том числе и по процедурам специальных согласований посредством публичных слушаний или общественных обсуждений.</w:t>
      </w:r>
    </w:p>
    <w:p w:rsidR="0086545D" w:rsidRPr="00D5724C" w:rsidRDefault="0086545D" w:rsidP="00E50C8F">
      <w:pPr>
        <w:pStyle w:val="ConsPlusNormal"/>
        <w:spacing w:line="228" w:lineRule="auto"/>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Для каждой зоны (подзоны) устанавливаются, как правило, несколько видов разрешенного использования недвижимости.</w:t>
      </w:r>
    </w:p>
    <w:p w:rsidR="0086545D" w:rsidRPr="00D5724C" w:rsidRDefault="0086545D" w:rsidP="00E50C8F">
      <w:pPr>
        <w:pStyle w:val="ConsPlusNormal"/>
        <w:spacing w:line="228" w:lineRule="auto"/>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 xml:space="preserve">Инженерно-технические объекты, сооружения и коммуникации, обеспечивающие реализацию разрешенного использования для отдельных земельных участков (электро-, </w:t>
      </w:r>
      <w:r w:rsidR="00AD59F3" w:rsidRPr="00D5724C">
        <w:rPr>
          <w:rFonts w:ascii="Times New Roman" w:hAnsi="Times New Roman" w:cs="Times New Roman"/>
          <w:color w:val="0D0D0D" w:themeColor="text1" w:themeTint="F2"/>
          <w:sz w:val="24"/>
          <w:szCs w:val="24"/>
        </w:rPr>
        <w:lastRenderedPageBreak/>
        <w:t>вод обеспечение</w:t>
      </w:r>
      <w:r w:rsidRPr="00D5724C">
        <w:rPr>
          <w:rFonts w:ascii="Times New Roman" w:hAnsi="Times New Roman" w:cs="Times New Roman"/>
          <w:color w:val="0D0D0D" w:themeColor="text1" w:themeTint="F2"/>
          <w:sz w:val="24"/>
          <w:szCs w:val="24"/>
        </w:rPr>
        <w:t xml:space="preserve">, </w:t>
      </w:r>
      <w:r w:rsidR="00AD59F3" w:rsidRPr="00D5724C">
        <w:rPr>
          <w:rFonts w:ascii="Times New Roman" w:hAnsi="Times New Roman" w:cs="Times New Roman"/>
          <w:color w:val="0D0D0D" w:themeColor="text1" w:themeTint="F2"/>
          <w:sz w:val="24"/>
          <w:szCs w:val="24"/>
        </w:rPr>
        <w:t>канализованные</w:t>
      </w:r>
      <w:r w:rsidRPr="00D5724C">
        <w:rPr>
          <w:rFonts w:ascii="Times New Roman" w:hAnsi="Times New Roman" w:cs="Times New Roman"/>
          <w:color w:val="0D0D0D" w:themeColor="text1" w:themeTint="F2"/>
          <w:sz w:val="24"/>
          <w:szCs w:val="24"/>
        </w:rPr>
        <w:t>, телефонизация и т.д.), являются всегда разрешенными при условии соответствия строительным и противопожарным нормам и правилам, технологическим стандартам безопасности.</w:t>
      </w:r>
    </w:p>
    <w:p w:rsidR="0086545D" w:rsidRPr="00D5724C" w:rsidRDefault="0086545D" w:rsidP="00E50C8F">
      <w:pPr>
        <w:pStyle w:val="ConsPlusNormal"/>
        <w:spacing w:line="228" w:lineRule="auto"/>
        <w:ind w:firstLine="539"/>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Объекты, сооружения, предназначенные для инженерно-технического обеспечения функционирования объектов недвижимости в масштабах одного или нескольких кварталов застройки, расположение которых требует отдельного земельного участка, являются объектами, для которых необходимо получение специальных согласований посредством публичных слушаний или общественных обсуждений в соответствии с действующим законодательством.</w:t>
      </w:r>
    </w:p>
    <w:p w:rsidR="0086545D" w:rsidRPr="003A1C49" w:rsidRDefault="0086545D" w:rsidP="003A1C49">
      <w:pPr>
        <w:pStyle w:val="3"/>
        <w:suppressAutoHyphens/>
        <w:spacing w:before="180" w:after="120"/>
        <w:ind w:firstLine="0"/>
        <w:jc w:val="center"/>
        <w:rPr>
          <w:color w:val="0D0D0D" w:themeColor="text1" w:themeTint="F2"/>
          <w:lang w:eastAsia="ar-SA"/>
        </w:rPr>
      </w:pPr>
      <w:bookmarkStart w:id="50" w:name="_Toc385335183"/>
      <w:bookmarkStart w:id="51" w:name="_Toc24097907"/>
      <w:bookmarkStart w:id="52" w:name="_Toc217641124"/>
      <w:r w:rsidRPr="00D5724C">
        <w:rPr>
          <w:color w:val="0D0D0D" w:themeColor="text1" w:themeTint="F2"/>
          <w:lang w:eastAsia="ar-SA"/>
        </w:rPr>
        <w:t>Статья 7. Изменение одного вида на другой вид разрешенного использования земельных участков и других объектов недвижимости</w:t>
      </w:r>
      <w:bookmarkEnd w:id="50"/>
      <w:bookmarkEnd w:id="51"/>
      <w:bookmarkEnd w:id="52"/>
    </w:p>
    <w:p w:rsidR="0086545D" w:rsidRPr="00D5724C" w:rsidRDefault="0086545D" w:rsidP="0086545D">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1.</w:t>
      </w:r>
      <w:r w:rsidR="002601A7" w:rsidRPr="00D5724C">
        <w:rPr>
          <w:rFonts w:ascii="Times New Roman" w:hAnsi="Times New Roman" w:cs="Times New Roman"/>
          <w:color w:val="0D0D0D" w:themeColor="text1" w:themeTint="F2"/>
          <w:sz w:val="24"/>
          <w:szCs w:val="24"/>
        </w:rPr>
        <w:t> </w:t>
      </w:r>
      <w:r w:rsidRPr="00D5724C">
        <w:rPr>
          <w:rFonts w:ascii="Times New Roman" w:hAnsi="Times New Roman" w:cs="Times New Roman"/>
          <w:color w:val="0D0D0D" w:themeColor="text1" w:themeTint="F2"/>
          <w:sz w:val="24"/>
          <w:szCs w:val="24"/>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86545D" w:rsidRPr="00D5724C" w:rsidRDefault="0086545D" w:rsidP="0086545D">
      <w:pPr>
        <w:pStyle w:val="ConsPlusNormal"/>
        <w:ind w:firstLine="540"/>
        <w:jc w:val="both"/>
        <w:rPr>
          <w:rFonts w:ascii="Times New Roman" w:hAnsi="Times New Roman" w:cs="Times New Roman"/>
          <w:color w:val="0D0D0D" w:themeColor="text1" w:themeTint="F2"/>
          <w:sz w:val="24"/>
          <w:szCs w:val="24"/>
        </w:rPr>
      </w:pPr>
      <w:r w:rsidRPr="001F2314">
        <w:rPr>
          <w:rFonts w:ascii="Times New Roman" w:hAnsi="Times New Roman" w:cs="Times New Roman"/>
          <w:color w:val="0D0D0D" w:themeColor="text1" w:themeTint="F2"/>
          <w:sz w:val="24"/>
          <w:szCs w:val="24"/>
          <w:highlight w:val="red"/>
        </w:rPr>
        <w:t xml:space="preserve">Решение об изменении одного вида разрешенного использования земельных участков и объектов капитального строительства на другой вид такого использования принимается Администрацией </w:t>
      </w:r>
      <w:r w:rsidR="002601A7" w:rsidRPr="001F2314">
        <w:rPr>
          <w:rFonts w:ascii="Times New Roman" w:hAnsi="Times New Roman" w:cs="Times New Roman"/>
          <w:color w:val="0D0D0D" w:themeColor="text1" w:themeTint="F2"/>
          <w:sz w:val="24"/>
          <w:szCs w:val="24"/>
          <w:highlight w:val="red"/>
        </w:rPr>
        <w:t xml:space="preserve">муниципального </w:t>
      </w:r>
      <w:r w:rsidR="00B50D9B" w:rsidRPr="001F2314">
        <w:rPr>
          <w:rFonts w:ascii="Times New Roman" w:hAnsi="Times New Roman" w:cs="Times New Roman"/>
          <w:color w:val="0D0D0D" w:themeColor="text1" w:themeTint="F2"/>
          <w:sz w:val="24"/>
          <w:szCs w:val="24"/>
          <w:highlight w:val="red"/>
        </w:rPr>
        <w:t>образования</w:t>
      </w:r>
      <w:r w:rsidRPr="001F2314">
        <w:rPr>
          <w:rFonts w:ascii="Times New Roman" w:hAnsi="Times New Roman" w:cs="Times New Roman"/>
          <w:color w:val="0D0D0D" w:themeColor="text1" w:themeTint="F2"/>
          <w:sz w:val="24"/>
          <w:szCs w:val="24"/>
          <w:highlight w:val="red"/>
        </w:rPr>
        <w:t xml:space="preserve">, за исключением случаев, предусмотренных </w:t>
      </w:r>
      <w:r w:rsidR="004514E6" w:rsidRPr="001F2314">
        <w:rPr>
          <w:rFonts w:ascii="Times New Roman" w:hAnsi="Times New Roman" w:cs="Times New Roman"/>
          <w:color w:val="0D0D0D" w:themeColor="text1" w:themeTint="F2"/>
          <w:sz w:val="24"/>
          <w:szCs w:val="24"/>
          <w:highlight w:val="red"/>
        </w:rPr>
        <w:t>Градостроительным кодексом РФ.</w:t>
      </w:r>
    </w:p>
    <w:p w:rsidR="0086545D" w:rsidRPr="00D5724C" w:rsidRDefault="0086545D" w:rsidP="0086545D">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2.</w:t>
      </w:r>
      <w:r w:rsidR="002601A7" w:rsidRPr="00D5724C">
        <w:rPr>
          <w:rFonts w:ascii="Times New Roman" w:hAnsi="Times New Roman" w:cs="Times New Roman"/>
          <w:color w:val="0D0D0D" w:themeColor="text1" w:themeTint="F2"/>
          <w:sz w:val="24"/>
          <w:szCs w:val="24"/>
        </w:rPr>
        <w:t> </w:t>
      </w:r>
      <w:r w:rsidRPr="00D5724C">
        <w:rPr>
          <w:rFonts w:ascii="Times New Roman" w:hAnsi="Times New Roman" w:cs="Times New Roman"/>
          <w:color w:val="0D0D0D" w:themeColor="text1" w:themeTint="F2"/>
          <w:sz w:val="24"/>
          <w:szCs w:val="24"/>
        </w:rPr>
        <w:t>Изменение одного вида на другой вид разрешенного использования земельных участков и иных объектов недвижимости осуществляется при условии:</w:t>
      </w:r>
    </w:p>
    <w:p w:rsidR="0086545D" w:rsidRPr="00D5724C" w:rsidRDefault="002601A7" w:rsidP="0086545D">
      <w:pPr>
        <w:pStyle w:val="ConsPlusNormal"/>
        <w:ind w:firstLine="540"/>
        <w:jc w:val="both"/>
        <w:rPr>
          <w:rFonts w:ascii="Times New Roman" w:hAnsi="Times New Roman" w:cs="Times New Roman"/>
          <w:color w:val="0D0D0D" w:themeColor="text1" w:themeTint="F2"/>
          <w:sz w:val="24"/>
          <w:szCs w:val="24"/>
        </w:rPr>
      </w:pPr>
      <w:r w:rsidRPr="001F2314">
        <w:rPr>
          <w:rFonts w:ascii="Times New Roman" w:hAnsi="Times New Roman" w:cs="Times New Roman"/>
          <w:color w:val="0D0D0D" w:themeColor="text1" w:themeTint="F2"/>
          <w:sz w:val="24"/>
          <w:szCs w:val="24"/>
          <w:highlight w:val="red"/>
        </w:rPr>
        <w:t>1) </w:t>
      </w:r>
      <w:r w:rsidR="0086545D" w:rsidRPr="001F2314">
        <w:rPr>
          <w:rFonts w:ascii="Times New Roman" w:hAnsi="Times New Roman" w:cs="Times New Roman"/>
          <w:color w:val="0D0D0D" w:themeColor="text1" w:themeTint="F2"/>
          <w:sz w:val="24"/>
          <w:szCs w:val="24"/>
          <w:highlight w:val="red"/>
        </w:rPr>
        <w:t xml:space="preserve">получения лицом, обладающим правом на изменение одного вида на другой вид разрешенного использования земельных участков и иных объектов недвижимости, специального согласования посредством публичных слушаний или общественных обсуждений </w:t>
      </w:r>
      <w:r w:rsidR="00B812A8" w:rsidRPr="001F2314">
        <w:rPr>
          <w:rFonts w:ascii="Times New Roman" w:hAnsi="Times New Roman" w:cs="Times New Roman"/>
          <w:color w:val="0D0D0D" w:themeColor="text1" w:themeTint="F2"/>
          <w:sz w:val="24"/>
          <w:szCs w:val="24"/>
          <w:highlight w:val="red"/>
        </w:rPr>
        <w:t xml:space="preserve">в порядке, определенном ст. 39 </w:t>
      </w:r>
      <w:r w:rsidR="0086545D" w:rsidRPr="001F2314">
        <w:rPr>
          <w:rFonts w:ascii="Times New Roman" w:hAnsi="Times New Roman" w:cs="Times New Roman"/>
          <w:color w:val="0D0D0D" w:themeColor="text1" w:themeTint="F2"/>
          <w:sz w:val="24"/>
          <w:szCs w:val="24"/>
          <w:highlight w:val="red"/>
        </w:rPr>
        <w:t>Градостроительного кодекса Российской Федерации и настоящими Правилами землепользования и застройки (в случаях, когда испрашиваемый вид разрешенного использования земельных участков и иных объектов недвижимости является условно разрешенным)</w:t>
      </w:r>
      <w:r w:rsidR="0086545D" w:rsidRPr="00D5724C">
        <w:rPr>
          <w:rFonts w:ascii="Times New Roman" w:hAnsi="Times New Roman" w:cs="Times New Roman"/>
          <w:color w:val="0D0D0D" w:themeColor="text1" w:themeTint="F2"/>
          <w:sz w:val="24"/>
          <w:szCs w:val="24"/>
        </w:rPr>
        <w:t xml:space="preserve">; </w:t>
      </w:r>
    </w:p>
    <w:p w:rsidR="0086545D" w:rsidRPr="00D5724C" w:rsidRDefault="002601A7" w:rsidP="0086545D">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2) </w:t>
      </w:r>
      <w:r w:rsidR="0086545D" w:rsidRPr="00D5724C">
        <w:rPr>
          <w:rFonts w:ascii="Times New Roman" w:hAnsi="Times New Roman" w:cs="Times New Roman"/>
          <w:color w:val="0D0D0D" w:themeColor="text1" w:themeTint="F2"/>
          <w:sz w:val="24"/>
          <w:szCs w:val="24"/>
        </w:rPr>
        <w:t>выполнения технических регламентов (в случаях, когда изменение одного вида на другой вид разрешенного использования земельных участков и иных объектов недвижимости связано с необходимостью подготовки проектной документации и получением разрешения на строительство);</w:t>
      </w:r>
    </w:p>
    <w:p w:rsidR="0086545D" w:rsidRPr="00D5724C" w:rsidRDefault="002601A7" w:rsidP="0086545D">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3. </w:t>
      </w:r>
      <w:r w:rsidR="0086545D" w:rsidRPr="00D5724C">
        <w:rPr>
          <w:rFonts w:ascii="Times New Roman" w:hAnsi="Times New Roman" w:cs="Times New Roman"/>
          <w:color w:val="0D0D0D" w:themeColor="text1" w:themeTint="F2"/>
          <w:sz w:val="24"/>
          <w:szCs w:val="24"/>
        </w:rPr>
        <w:t>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rsidR="0086545D" w:rsidRPr="00D5724C" w:rsidRDefault="002601A7" w:rsidP="0086545D">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4. </w:t>
      </w:r>
      <w:r w:rsidR="0086545D" w:rsidRPr="00D5724C">
        <w:rPr>
          <w:rFonts w:ascii="Times New Roman" w:hAnsi="Times New Roman" w:cs="Times New Roman"/>
          <w:color w:val="0D0D0D" w:themeColor="text1" w:themeTint="F2"/>
          <w:sz w:val="24"/>
          <w:szCs w:val="24"/>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86545D" w:rsidRPr="003A1C49" w:rsidRDefault="0086545D" w:rsidP="002320FA">
      <w:pPr>
        <w:pStyle w:val="3"/>
        <w:suppressAutoHyphens/>
        <w:spacing w:before="180" w:after="120"/>
        <w:ind w:left="0" w:firstLine="0"/>
        <w:jc w:val="center"/>
        <w:rPr>
          <w:color w:val="0D0D0D" w:themeColor="text1" w:themeTint="F2"/>
          <w:lang w:eastAsia="ar-SA"/>
        </w:rPr>
      </w:pPr>
      <w:bookmarkStart w:id="53" w:name="_Toc385335184"/>
      <w:bookmarkStart w:id="54" w:name="_Toc24097908"/>
      <w:bookmarkStart w:id="55" w:name="_Toc217641125"/>
      <w:r w:rsidRPr="00D5724C">
        <w:rPr>
          <w:color w:val="0D0D0D" w:themeColor="text1" w:themeTint="F2"/>
          <w:lang w:eastAsia="ar-SA"/>
        </w:rPr>
        <w:t>Статья 8.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53"/>
      <w:bookmarkEnd w:id="54"/>
      <w:bookmarkEnd w:id="55"/>
    </w:p>
    <w:p w:rsidR="0086545D" w:rsidRPr="00D5724C" w:rsidRDefault="002601A7" w:rsidP="0086545D">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1. </w:t>
      </w:r>
      <w:r w:rsidR="0086545D" w:rsidRPr="00D5724C">
        <w:rPr>
          <w:rFonts w:ascii="Times New Roman" w:hAnsi="Times New Roman" w:cs="Times New Roman"/>
          <w:color w:val="0D0D0D" w:themeColor="text1" w:themeTint="F2"/>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86545D" w:rsidRPr="00D5724C" w:rsidRDefault="002601A7" w:rsidP="0086545D">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1) </w:t>
      </w:r>
      <w:r w:rsidR="0086545D" w:rsidRPr="00D5724C">
        <w:rPr>
          <w:rFonts w:ascii="Times New Roman" w:hAnsi="Times New Roman" w:cs="Times New Roman"/>
          <w:color w:val="0D0D0D" w:themeColor="text1" w:themeTint="F2"/>
          <w:sz w:val="24"/>
          <w:szCs w:val="24"/>
        </w:rPr>
        <w:t>предельные (минимальные и (или) максимальные) размеры земельных участков, в том числе их площадь;</w:t>
      </w:r>
    </w:p>
    <w:p w:rsidR="0086545D" w:rsidRPr="00D5724C" w:rsidRDefault="002601A7" w:rsidP="0086545D">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lastRenderedPageBreak/>
        <w:t>2) </w:t>
      </w:r>
      <w:r w:rsidR="0086545D" w:rsidRPr="00D5724C">
        <w:rPr>
          <w:rFonts w:ascii="Times New Roman" w:hAnsi="Times New Roman" w:cs="Times New Roman"/>
          <w:color w:val="0D0D0D" w:themeColor="text1" w:themeTint="F2"/>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86545D" w:rsidRPr="00D5724C" w:rsidRDefault="002601A7" w:rsidP="0086545D">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3) </w:t>
      </w:r>
      <w:r w:rsidR="0086545D" w:rsidRPr="00D5724C">
        <w:rPr>
          <w:rFonts w:ascii="Times New Roman" w:hAnsi="Times New Roman" w:cs="Times New Roman"/>
          <w:color w:val="0D0D0D" w:themeColor="text1" w:themeTint="F2"/>
          <w:sz w:val="24"/>
          <w:szCs w:val="24"/>
        </w:rPr>
        <w:t>предельное количество этажей или предельную высоту зданий, строений, сооружений;</w:t>
      </w:r>
    </w:p>
    <w:p w:rsidR="0086545D" w:rsidRPr="00D5724C" w:rsidRDefault="002601A7" w:rsidP="0086545D">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4) </w:t>
      </w:r>
      <w:r w:rsidR="0086545D" w:rsidRPr="00D5724C">
        <w:rPr>
          <w:rFonts w:ascii="Times New Roman" w:hAnsi="Times New Roman" w:cs="Times New Roman"/>
          <w:color w:val="0D0D0D" w:themeColor="text1" w:themeTint="F2"/>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86545D" w:rsidRPr="00D5724C" w:rsidRDefault="002601A7" w:rsidP="0086545D">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1.1. </w:t>
      </w:r>
      <w:r w:rsidR="0086545D" w:rsidRPr="00D5724C">
        <w:rPr>
          <w:rFonts w:ascii="Times New Roman" w:hAnsi="Times New Roman" w:cs="Times New Roman"/>
          <w:color w:val="0D0D0D" w:themeColor="text1" w:themeTint="F2"/>
          <w:sz w:val="24"/>
          <w:szCs w:val="24"/>
        </w:rPr>
        <w:t>Нар</w:t>
      </w:r>
      <w:r w:rsidR="00B812A8" w:rsidRPr="00D5724C">
        <w:rPr>
          <w:rFonts w:ascii="Times New Roman" w:hAnsi="Times New Roman" w:cs="Times New Roman"/>
          <w:color w:val="0D0D0D" w:themeColor="text1" w:themeTint="F2"/>
          <w:sz w:val="24"/>
          <w:szCs w:val="24"/>
        </w:rPr>
        <w:t>яду с указанными в подпунктах 2-</w:t>
      </w:r>
      <w:r w:rsidR="0086545D" w:rsidRPr="00D5724C">
        <w:rPr>
          <w:rFonts w:ascii="Times New Roman" w:hAnsi="Times New Roman" w:cs="Times New Roman"/>
          <w:color w:val="0D0D0D" w:themeColor="text1" w:themeTint="F2"/>
          <w:sz w:val="24"/>
          <w:szCs w:val="24"/>
        </w:rPr>
        <w:t>4 настоящего пункта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365BC5" w:rsidRPr="00D5724C" w:rsidRDefault="002601A7" w:rsidP="00E502B9">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2. </w:t>
      </w:r>
      <w:r w:rsidR="0086545D" w:rsidRPr="00D5724C">
        <w:rPr>
          <w:rFonts w:ascii="Times New Roman" w:hAnsi="Times New Roman" w:cs="Times New Roman"/>
          <w:color w:val="0D0D0D" w:themeColor="text1" w:themeTint="F2"/>
          <w:sz w:val="24"/>
          <w:szCs w:val="24"/>
        </w:rPr>
        <w:t>Применительно к каждой территориальной зоне устанавливаются указанные в пункте 1 настоящей статьи размеры и параметры, их сочетания.</w:t>
      </w:r>
    </w:p>
    <w:p w:rsidR="0086545D" w:rsidRPr="00D5724C" w:rsidRDefault="002601A7" w:rsidP="0086545D">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3. </w:t>
      </w:r>
      <w:r w:rsidR="0086545D" w:rsidRPr="00D5724C">
        <w:rPr>
          <w:rFonts w:ascii="Times New Roman" w:hAnsi="Times New Roman" w:cs="Times New Roman"/>
          <w:color w:val="0D0D0D" w:themeColor="text1" w:themeTint="F2"/>
          <w:sz w:val="24"/>
          <w:szCs w:val="24"/>
        </w:rPr>
        <w:t>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86545D" w:rsidRPr="003C074E" w:rsidRDefault="0086545D" w:rsidP="003A1C49">
      <w:pPr>
        <w:pStyle w:val="3"/>
        <w:suppressAutoHyphens/>
        <w:spacing w:before="180" w:after="120"/>
        <w:ind w:firstLine="0"/>
        <w:jc w:val="center"/>
        <w:rPr>
          <w:color w:val="0D0D0D" w:themeColor="text1" w:themeTint="F2"/>
          <w:lang w:eastAsia="ar-SA"/>
        </w:rPr>
      </w:pPr>
      <w:bookmarkStart w:id="56" w:name="_Toc385335185"/>
      <w:bookmarkStart w:id="57" w:name="_Toc24097909"/>
      <w:bookmarkStart w:id="58" w:name="_Toc217641126"/>
      <w:r w:rsidRPr="003C074E">
        <w:rPr>
          <w:color w:val="0D0D0D" w:themeColor="text1" w:themeTint="F2"/>
          <w:lang w:eastAsia="ar-SA"/>
        </w:rPr>
        <w:t>Статья 9. Порядок предоставления разрешения на условно разрешенный</w:t>
      </w:r>
      <w:bookmarkEnd w:id="56"/>
      <w:r w:rsidRPr="003C074E">
        <w:rPr>
          <w:color w:val="0D0D0D" w:themeColor="text1" w:themeTint="F2"/>
          <w:lang w:eastAsia="ar-SA"/>
        </w:rPr>
        <w:t xml:space="preserve"> </w:t>
      </w:r>
      <w:bookmarkStart w:id="59" w:name="_Toc384566905"/>
      <w:bookmarkStart w:id="60" w:name="_Toc385335186"/>
      <w:r w:rsidRPr="003C074E">
        <w:rPr>
          <w:color w:val="0D0D0D" w:themeColor="text1" w:themeTint="F2"/>
          <w:lang w:eastAsia="ar-SA"/>
        </w:rPr>
        <w:t>вид использования земельного участка или объекта капитального строительства</w:t>
      </w:r>
      <w:bookmarkEnd w:id="57"/>
      <w:bookmarkEnd w:id="58"/>
      <w:bookmarkEnd w:id="59"/>
      <w:bookmarkEnd w:id="60"/>
    </w:p>
    <w:p w:rsidR="0086545D" w:rsidRPr="003C074E" w:rsidRDefault="002601A7" w:rsidP="0086545D">
      <w:pPr>
        <w:pStyle w:val="ConsPlusNormal"/>
        <w:ind w:firstLine="540"/>
        <w:jc w:val="both"/>
        <w:rPr>
          <w:rFonts w:ascii="Times New Roman" w:hAnsi="Times New Roman" w:cs="Times New Roman"/>
          <w:color w:val="0D0D0D" w:themeColor="text1" w:themeTint="F2"/>
          <w:sz w:val="24"/>
          <w:szCs w:val="24"/>
        </w:rPr>
      </w:pPr>
      <w:r w:rsidRPr="003C074E">
        <w:rPr>
          <w:rFonts w:ascii="Times New Roman" w:hAnsi="Times New Roman" w:cs="Times New Roman"/>
          <w:color w:val="0D0D0D" w:themeColor="text1" w:themeTint="F2"/>
          <w:sz w:val="24"/>
          <w:szCs w:val="24"/>
        </w:rPr>
        <w:t>1. </w:t>
      </w:r>
      <w:r w:rsidR="0086545D" w:rsidRPr="003C074E">
        <w:rPr>
          <w:rFonts w:ascii="Times New Roman" w:hAnsi="Times New Roman" w:cs="Times New Roman"/>
          <w:color w:val="0D0D0D" w:themeColor="text1" w:themeTint="F2"/>
          <w:sz w:val="24"/>
          <w:szCs w:val="24"/>
        </w:rPr>
        <w:t>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w:t>
      </w:r>
      <w:r w:rsidR="00C11F89" w:rsidRPr="003C074E">
        <w:rPr>
          <w:rFonts w:ascii="Times New Roman" w:hAnsi="Times New Roman" w:cs="Times New Roman"/>
          <w:color w:val="0D0D0D" w:themeColor="text1" w:themeTint="F2"/>
          <w:sz w:val="24"/>
          <w:szCs w:val="24"/>
        </w:rPr>
        <w:t>о закона от 6 апреля 2011 года № 63-ФЗ «Об электронной подписи»</w:t>
      </w:r>
      <w:r w:rsidR="0086545D" w:rsidRPr="003C074E">
        <w:rPr>
          <w:rFonts w:ascii="Times New Roman" w:hAnsi="Times New Roman" w:cs="Times New Roman"/>
          <w:color w:val="0D0D0D" w:themeColor="text1" w:themeTint="F2"/>
          <w:sz w:val="24"/>
          <w:szCs w:val="24"/>
        </w:rPr>
        <w:t xml:space="preserve"> (далее - электронный документ, подписанный электронной подписью).</w:t>
      </w:r>
    </w:p>
    <w:p w:rsidR="00B50D9B" w:rsidRPr="003C074E" w:rsidRDefault="002601A7" w:rsidP="00B50D9B">
      <w:pPr>
        <w:pStyle w:val="ConsPlusNormal"/>
        <w:ind w:firstLine="540"/>
        <w:jc w:val="both"/>
        <w:rPr>
          <w:rFonts w:ascii="Times New Roman" w:hAnsi="Times New Roman" w:cs="Times New Roman"/>
          <w:color w:val="0D0D0D" w:themeColor="text1" w:themeTint="F2"/>
          <w:sz w:val="24"/>
          <w:szCs w:val="24"/>
          <w:u w:val="single"/>
        </w:rPr>
      </w:pPr>
      <w:r w:rsidRPr="003C074E">
        <w:rPr>
          <w:rFonts w:ascii="Times New Roman" w:hAnsi="Times New Roman" w:cs="Times New Roman"/>
          <w:color w:val="0D0D0D" w:themeColor="text1" w:themeTint="F2"/>
          <w:sz w:val="24"/>
          <w:szCs w:val="24"/>
        </w:rPr>
        <w:t>2. </w:t>
      </w:r>
      <w:r w:rsidR="00B91299" w:rsidRPr="003C074E">
        <w:rPr>
          <w:rFonts w:ascii="Times New Roman" w:hAnsi="Times New Roman" w:cs="Times New Roman"/>
          <w:color w:val="0D0D0D" w:themeColor="text1" w:themeTint="F2"/>
          <w:sz w:val="24"/>
          <w:szCs w:val="24"/>
        </w:rPr>
        <w:t xml:space="preserve">Проект решения о предоставлении разрешения на условно разрешенный вид использования подлежит рассмотрению на общественных обсуждениях, проводимых в порядке, установленном ст. 5.1 Градостроительного кодекса Российской Федерации, с учетом положений ст. 39 Градостроительного кодекса Российской Федерации, </w:t>
      </w:r>
      <w:r w:rsidR="00B50D9B" w:rsidRPr="003C074E">
        <w:rPr>
          <w:rFonts w:ascii="Times New Roman" w:hAnsi="Times New Roman" w:cs="Times New Roman"/>
          <w:color w:val="0D0D0D" w:themeColor="text1" w:themeTint="F2"/>
          <w:sz w:val="24"/>
          <w:szCs w:val="24"/>
        </w:rPr>
        <w:t xml:space="preserve">настоящей статьи Правил землепользования и застройки и Положения о публичных слушаниях и общественных обсуждениях по градостроительным вопросам, утвержденное решением </w:t>
      </w:r>
      <w:r w:rsidR="007D2387" w:rsidRPr="003C074E">
        <w:rPr>
          <w:rFonts w:ascii="Times New Roman" w:hAnsi="Times New Roman"/>
          <w:color w:val="0D0D0D" w:themeColor="text1" w:themeTint="F2"/>
          <w:sz w:val="24"/>
          <w:szCs w:val="24"/>
        </w:rPr>
        <w:t>Собрания депутатов</w:t>
      </w:r>
      <w:r w:rsidR="00FF0ED2" w:rsidRPr="003C074E">
        <w:rPr>
          <w:rFonts w:ascii="Times New Roman" w:hAnsi="Times New Roman" w:cs="Times New Roman"/>
          <w:color w:val="0D0D0D" w:themeColor="text1" w:themeTint="F2"/>
          <w:sz w:val="24"/>
          <w:szCs w:val="24"/>
        </w:rPr>
        <w:t> </w:t>
      </w:r>
      <w:r w:rsidR="00927A68" w:rsidRPr="003C074E">
        <w:rPr>
          <w:rFonts w:ascii="Times New Roman" w:hAnsi="Times New Roman"/>
          <w:color w:val="0D0D0D" w:themeColor="text1" w:themeTint="F2"/>
          <w:sz w:val="24"/>
          <w:szCs w:val="24"/>
        </w:rPr>
        <w:t>Перемышльского</w:t>
      </w:r>
      <w:r w:rsidR="00FF0ED2" w:rsidRPr="003C074E">
        <w:rPr>
          <w:rFonts w:ascii="Times New Roman" w:hAnsi="Times New Roman" w:cs="Times New Roman"/>
          <w:color w:val="0D0D0D" w:themeColor="text1" w:themeTint="F2"/>
          <w:sz w:val="24"/>
          <w:szCs w:val="24"/>
        </w:rPr>
        <w:t> муниципального округа</w:t>
      </w:r>
      <w:r w:rsidR="00FF0ED2" w:rsidRPr="003C074E">
        <w:rPr>
          <w:b/>
          <w:bCs/>
          <w:color w:val="333333"/>
          <w:sz w:val="21"/>
          <w:szCs w:val="21"/>
          <w:shd w:val="clear" w:color="auto" w:fill="FFFFFF"/>
        </w:rPr>
        <w:t xml:space="preserve"> </w:t>
      </w:r>
      <w:r w:rsidR="00B50D9B" w:rsidRPr="003C074E">
        <w:rPr>
          <w:rFonts w:ascii="Times New Roman" w:hAnsi="Times New Roman" w:cs="Times New Roman"/>
          <w:color w:val="0D0D0D" w:themeColor="text1" w:themeTint="F2"/>
          <w:sz w:val="24"/>
          <w:szCs w:val="24"/>
        </w:rPr>
        <w:t>и иными нормативными актами муниципального образования.</w:t>
      </w:r>
      <w:r w:rsidR="00B50D9B" w:rsidRPr="003C074E">
        <w:rPr>
          <w:rFonts w:ascii="Times New Roman" w:hAnsi="Times New Roman" w:cs="Times New Roman"/>
          <w:color w:val="0D0D0D" w:themeColor="text1" w:themeTint="F2"/>
          <w:sz w:val="24"/>
          <w:szCs w:val="24"/>
          <w:u w:val="single"/>
        </w:rPr>
        <w:t xml:space="preserve"> </w:t>
      </w:r>
    </w:p>
    <w:p w:rsidR="0086545D" w:rsidRPr="003C074E" w:rsidRDefault="002601A7" w:rsidP="0086545D">
      <w:pPr>
        <w:pStyle w:val="ConsPlusNormal"/>
        <w:ind w:firstLine="540"/>
        <w:jc w:val="both"/>
        <w:rPr>
          <w:rFonts w:ascii="Times New Roman" w:hAnsi="Times New Roman" w:cs="Times New Roman"/>
          <w:color w:val="0D0D0D" w:themeColor="text1" w:themeTint="F2"/>
          <w:sz w:val="24"/>
          <w:szCs w:val="24"/>
        </w:rPr>
      </w:pPr>
      <w:r w:rsidRPr="003C074E">
        <w:rPr>
          <w:rFonts w:ascii="Times New Roman" w:hAnsi="Times New Roman" w:cs="Times New Roman"/>
          <w:color w:val="0D0D0D" w:themeColor="text1" w:themeTint="F2"/>
          <w:sz w:val="24"/>
          <w:szCs w:val="24"/>
        </w:rPr>
        <w:t>3. </w:t>
      </w:r>
      <w:r w:rsidR="0086545D" w:rsidRPr="003C074E">
        <w:rPr>
          <w:rFonts w:ascii="Times New Roman" w:hAnsi="Times New Roman" w:cs="Times New Roman"/>
          <w:color w:val="0D0D0D" w:themeColor="text1" w:themeTint="F2"/>
          <w:sz w:val="24"/>
          <w:szCs w:val="24"/>
        </w:rPr>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86545D" w:rsidRPr="003C074E" w:rsidRDefault="00365BC5" w:rsidP="0086545D">
      <w:pPr>
        <w:pStyle w:val="ConsPlusNormal"/>
        <w:ind w:firstLine="540"/>
        <w:jc w:val="both"/>
        <w:rPr>
          <w:rFonts w:ascii="Times New Roman" w:hAnsi="Times New Roman" w:cs="Times New Roman"/>
          <w:color w:val="0D0D0D" w:themeColor="text1" w:themeTint="F2"/>
          <w:sz w:val="24"/>
          <w:szCs w:val="24"/>
        </w:rPr>
      </w:pPr>
      <w:r w:rsidRPr="003C074E">
        <w:rPr>
          <w:rFonts w:ascii="Times New Roman" w:hAnsi="Times New Roman" w:cs="Times New Roman"/>
          <w:color w:val="0D0D0D" w:themeColor="text1" w:themeTint="F2"/>
          <w:sz w:val="24"/>
          <w:szCs w:val="24"/>
        </w:rPr>
        <w:t xml:space="preserve">4. Организатор общественных обсуждений направляет сообщения о проведении общественных обсуждений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w:t>
      </w:r>
      <w:r w:rsidRPr="003C074E">
        <w:rPr>
          <w:rFonts w:ascii="Times New Roman" w:hAnsi="Times New Roman" w:cs="Times New Roman"/>
          <w:color w:val="0D0D0D" w:themeColor="text1" w:themeTint="F2"/>
          <w:sz w:val="24"/>
          <w:szCs w:val="24"/>
        </w:rPr>
        <w:lastRenderedPageBreak/>
        <w:t>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86545D" w:rsidRPr="003C074E" w:rsidRDefault="002601A7" w:rsidP="0086545D">
      <w:pPr>
        <w:pStyle w:val="ConsPlusNormal"/>
        <w:ind w:firstLine="540"/>
        <w:jc w:val="both"/>
        <w:rPr>
          <w:rFonts w:ascii="Times New Roman" w:hAnsi="Times New Roman" w:cs="Times New Roman"/>
          <w:color w:val="0D0D0D" w:themeColor="text1" w:themeTint="F2"/>
          <w:sz w:val="24"/>
          <w:szCs w:val="24"/>
        </w:rPr>
      </w:pPr>
      <w:r w:rsidRPr="003C074E">
        <w:rPr>
          <w:rFonts w:ascii="Times New Roman" w:hAnsi="Times New Roman" w:cs="Times New Roman"/>
          <w:color w:val="0D0D0D" w:themeColor="text1" w:themeTint="F2"/>
          <w:sz w:val="24"/>
          <w:szCs w:val="24"/>
        </w:rPr>
        <w:t>5. </w:t>
      </w:r>
      <w:r w:rsidR="0086545D" w:rsidRPr="003C074E">
        <w:rPr>
          <w:rFonts w:ascii="Times New Roman" w:hAnsi="Times New Roman" w:cs="Times New Roman"/>
          <w:color w:val="0D0D0D" w:themeColor="text1" w:themeTint="F2"/>
          <w:sz w:val="24"/>
          <w:szCs w:val="24"/>
        </w:rPr>
        <w:t xml:space="preserve">Срок проведения общественных обсуждений со дня оповещения жителей муниципального образования об их проведении до дня опубликования заключения о результатах общественных обсуждений не может быть менее 15 дней и более чем один месяц. </w:t>
      </w:r>
    </w:p>
    <w:p w:rsidR="0086545D" w:rsidRPr="003C074E" w:rsidRDefault="002601A7" w:rsidP="0086545D">
      <w:pPr>
        <w:pStyle w:val="ConsPlusNormal"/>
        <w:ind w:firstLine="540"/>
        <w:jc w:val="both"/>
        <w:rPr>
          <w:rFonts w:ascii="Times New Roman" w:hAnsi="Times New Roman" w:cs="Times New Roman"/>
          <w:color w:val="0D0D0D" w:themeColor="text1" w:themeTint="F2"/>
          <w:sz w:val="24"/>
          <w:szCs w:val="24"/>
        </w:rPr>
      </w:pPr>
      <w:r w:rsidRPr="003C074E">
        <w:rPr>
          <w:rFonts w:ascii="Times New Roman" w:hAnsi="Times New Roman" w:cs="Times New Roman"/>
          <w:color w:val="0D0D0D" w:themeColor="text1" w:themeTint="F2"/>
          <w:sz w:val="24"/>
          <w:szCs w:val="24"/>
        </w:rPr>
        <w:t>6. </w:t>
      </w:r>
      <w:r w:rsidR="0086545D" w:rsidRPr="003C074E">
        <w:rPr>
          <w:rFonts w:ascii="Times New Roman" w:hAnsi="Times New Roman" w:cs="Times New Roman"/>
          <w:color w:val="0D0D0D" w:themeColor="text1" w:themeTint="F2"/>
          <w:sz w:val="24"/>
          <w:szCs w:val="24"/>
        </w:rPr>
        <w:t xml:space="preserve">На основании заключения о результатах общественных обсуждений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w:t>
      </w:r>
      <w:r w:rsidR="00927A68" w:rsidRPr="003C074E">
        <w:rPr>
          <w:rFonts w:ascii="Times New Roman" w:hAnsi="Times New Roman"/>
          <w:color w:val="0D0D0D" w:themeColor="text1" w:themeTint="F2"/>
          <w:sz w:val="24"/>
          <w:szCs w:val="24"/>
        </w:rPr>
        <w:t>Перемышльского</w:t>
      </w:r>
      <w:r w:rsidR="00B34998" w:rsidRPr="003C074E">
        <w:rPr>
          <w:rFonts w:ascii="Times New Roman" w:hAnsi="Times New Roman"/>
          <w:color w:val="0D0D0D" w:themeColor="text1" w:themeTint="F2"/>
          <w:sz w:val="24"/>
          <w:szCs w:val="24"/>
        </w:rPr>
        <w:t xml:space="preserve"> </w:t>
      </w:r>
      <w:r w:rsidR="00FF0ED2" w:rsidRPr="003C074E">
        <w:rPr>
          <w:rFonts w:ascii="Times New Roman" w:hAnsi="Times New Roman"/>
          <w:color w:val="0D0D0D" w:themeColor="text1" w:themeTint="F2"/>
          <w:sz w:val="24"/>
          <w:szCs w:val="24"/>
        </w:rPr>
        <w:t xml:space="preserve">муниципального </w:t>
      </w:r>
      <w:r w:rsidR="00B34998" w:rsidRPr="003C074E">
        <w:rPr>
          <w:rFonts w:ascii="Times New Roman" w:hAnsi="Times New Roman"/>
          <w:color w:val="0D0D0D" w:themeColor="text1" w:themeTint="F2"/>
          <w:sz w:val="24"/>
          <w:szCs w:val="24"/>
        </w:rPr>
        <w:t>округа</w:t>
      </w:r>
      <w:r w:rsidR="00F6693F" w:rsidRPr="003C074E">
        <w:rPr>
          <w:rFonts w:ascii="Times New Roman" w:hAnsi="Times New Roman"/>
          <w:color w:val="0D0D0D" w:themeColor="text1" w:themeTint="F2"/>
          <w:sz w:val="24"/>
          <w:szCs w:val="24"/>
        </w:rPr>
        <w:t>.</w:t>
      </w:r>
    </w:p>
    <w:p w:rsidR="0086545D" w:rsidRPr="003C074E" w:rsidRDefault="002601A7" w:rsidP="0086545D">
      <w:pPr>
        <w:pStyle w:val="ConsPlusNormal"/>
        <w:ind w:firstLine="540"/>
        <w:jc w:val="both"/>
        <w:rPr>
          <w:rFonts w:ascii="Times New Roman" w:hAnsi="Times New Roman" w:cs="Times New Roman"/>
          <w:color w:val="0D0D0D" w:themeColor="text1" w:themeTint="F2"/>
          <w:sz w:val="24"/>
          <w:szCs w:val="24"/>
        </w:rPr>
      </w:pPr>
      <w:r w:rsidRPr="003C074E">
        <w:rPr>
          <w:rFonts w:ascii="Times New Roman" w:hAnsi="Times New Roman" w:cs="Times New Roman"/>
          <w:color w:val="0D0D0D" w:themeColor="text1" w:themeTint="F2"/>
          <w:sz w:val="24"/>
          <w:szCs w:val="24"/>
        </w:rPr>
        <w:t>7. </w:t>
      </w:r>
      <w:r w:rsidR="0086545D" w:rsidRPr="003C074E">
        <w:rPr>
          <w:rFonts w:ascii="Times New Roman" w:hAnsi="Times New Roman" w:cs="Times New Roman"/>
          <w:color w:val="0D0D0D" w:themeColor="text1" w:themeTint="F2"/>
          <w:sz w:val="24"/>
          <w:szCs w:val="24"/>
        </w:rPr>
        <w:t xml:space="preserve">На основании указанных в пункте 6 настоящей статьи рекомендаций Глава </w:t>
      </w:r>
      <w:r w:rsidR="00927A68" w:rsidRPr="003C074E">
        <w:rPr>
          <w:rFonts w:ascii="Times New Roman" w:hAnsi="Times New Roman"/>
          <w:color w:val="0D0D0D" w:themeColor="text1" w:themeTint="F2"/>
          <w:sz w:val="24"/>
          <w:szCs w:val="24"/>
        </w:rPr>
        <w:t>Перемышльского</w:t>
      </w:r>
      <w:r w:rsidR="00FF0ED2" w:rsidRPr="003C074E">
        <w:rPr>
          <w:rFonts w:ascii="Times New Roman" w:hAnsi="Times New Roman"/>
          <w:color w:val="0D0D0D" w:themeColor="text1" w:themeTint="F2"/>
          <w:sz w:val="24"/>
          <w:szCs w:val="24"/>
        </w:rPr>
        <w:t xml:space="preserve"> муниципального </w:t>
      </w:r>
      <w:r w:rsidR="00B34998" w:rsidRPr="003C074E">
        <w:rPr>
          <w:rFonts w:ascii="Times New Roman" w:hAnsi="Times New Roman"/>
          <w:color w:val="0D0D0D" w:themeColor="text1" w:themeTint="F2"/>
          <w:sz w:val="24"/>
          <w:szCs w:val="24"/>
        </w:rPr>
        <w:t>округа</w:t>
      </w:r>
      <w:r w:rsidR="00B34998" w:rsidRPr="003C074E">
        <w:rPr>
          <w:rFonts w:ascii="Times New Roman" w:hAnsi="Times New Roman" w:cs="Times New Roman"/>
          <w:color w:val="0D0D0D" w:themeColor="text1" w:themeTint="F2"/>
          <w:sz w:val="24"/>
          <w:szCs w:val="24"/>
        </w:rPr>
        <w:t xml:space="preserve"> </w:t>
      </w:r>
      <w:r w:rsidR="0086545D" w:rsidRPr="003C074E">
        <w:rPr>
          <w:rFonts w:ascii="Times New Roman" w:hAnsi="Times New Roman" w:cs="Times New Roman"/>
          <w:color w:val="0D0D0D" w:themeColor="text1" w:themeTint="F2"/>
          <w:sz w:val="24"/>
          <w:szCs w:val="24"/>
        </w:rPr>
        <w:t>в течение</w:t>
      </w:r>
      <w:r w:rsidR="00A4022D" w:rsidRPr="003C074E">
        <w:rPr>
          <w:rFonts w:ascii="Times New Roman" w:hAnsi="Times New Roman" w:cs="Times New Roman"/>
          <w:color w:val="0D0D0D" w:themeColor="text1" w:themeTint="F2"/>
          <w:sz w:val="24"/>
          <w:szCs w:val="24"/>
        </w:rPr>
        <w:t xml:space="preserve"> </w:t>
      </w:r>
      <w:r w:rsidR="00B03B75" w:rsidRPr="003C074E">
        <w:rPr>
          <w:rFonts w:ascii="Times New Roman" w:hAnsi="Times New Roman" w:cs="Times New Roman"/>
          <w:color w:val="0D0D0D" w:themeColor="text1" w:themeTint="F2"/>
          <w:sz w:val="24"/>
          <w:szCs w:val="24"/>
        </w:rPr>
        <w:t>трех</w:t>
      </w:r>
      <w:r w:rsidR="00A4022D" w:rsidRPr="003C074E">
        <w:rPr>
          <w:rFonts w:ascii="Times New Roman" w:hAnsi="Times New Roman" w:cs="Times New Roman"/>
          <w:color w:val="0D0D0D" w:themeColor="text1" w:themeTint="F2"/>
          <w:sz w:val="24"/>
          <w:szCs w:val="24"/>
        </w:rPr>
        <w:t xml:space="preserve">  </w:t>
      </w:r>
      <w:r w:rsidR="0086545D" w:rsidRPr="003C074E">
        <w:rPr>
          <w:rFonts w:ascii="Times New Roman" w:hAnsi="Times New Roman" w:cs="Times New Roman"/>
          <w:color w:val="0D0D0D" w:themeColor="text1" w:themeTint="F2"/>
          <w:sz w:val="24"/>
          <w:szCs w:val="24"/>
        </w:rPr>
        <w:t xml:space="preserve">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муниципального </w:t>
      </w:r>
      <w:r w:rsidR="00B34998" w:rsidRPr="003C074E">
        <w:rPr>
          <w:rFonts w:ascii="Times New Roman" w:hAnsi="Times New Roman" w:cs="Times New Roman"/>
          <w:color w:val="0D0D0D" w:themeColor="text1" w:themeTint="F2"/>
          <w:sz w:val="24"/>
          <w:szCs w:val="24"/>
        </w:rPr>
        <w:t>округа</w:t>
      </w:r>
      <w:r w:rsidR="0086545D" w:rsidRPr="003C074E">
        <w:rPr>
          <w:rFonts w:ascii="Times New Roman" w:hAnsi="Times New Roman" w:cs="Times New Roman"/>
          <w:color w:val="0D0D0D" w:themeColor="text1" w:themeTint="F2"/>
          <w:sz w:val="24"/>
          <w:szCs w:val="24"/>
        </w:rPr>
        <w:t xml:space="preserve">, иной официальной информации, и размещается на официальном сайте Администрации </w:t>
      </w:r>
      <w:r w:rsidRPr="003C074E">
        <w:rPr>
          <w:rFonts w:ascii="Times New Roman" w:hAnsi="Times New Roman" w:cs="Times New Roman"/>
          <w:color w:val="0D0D0D" w:themeColor="text1" w:themeTint="F2"/>
          <w:sz w:val="24"/>
          <w:szCs w:val="24"/>
        </w:rPr>
        <w:t xml:space="preserve">муниципального </w:t>
      </w:r>
      <w:r w:rsidR="00B50D9B" w:rsidRPr="003C074E">
        <w:rPr>
          <w:rFonts w:ascii="Times New Roman" w:hAnsi="Times New Roman" w:cs="Times New Roman"/>
          <w:color w:val="0D0D0D" w:themeColor="text1" w:themeTint="F2"/>
          <w:sz w:val="24"/>
          <w:szCs w:val="24"/>
        </w:rPr>
        <w:t>образования</w:t>
      </w:r>
      <w:r w:rsidR="00A4022D" w:rsidRPr="003C074E">
        <w:rPr>
          <w:rFonts w:ascii="Times New Roman" w:hAnsi="Times New Roman" w:cs="Times New Roman"/>
          <w:color w:val="0D0D0D" w:themeColor="text1" w:themeTint="F2"/>
          <w:sz w:val="24"/>
          <w:szCs w:val="24"/>
        </w:rPr>
        <w:t xml:space="preserve"> </w:t>
      </w:r>
      <w:r w:rsidRPr="003C074E">
        <w:rPr>
          <w:rFonts w:ascii="Times New Roman" w:hAnsi="Times New Roman" w:cs="Times New Roman"/>
          <w:color w:val="0D0D0D" w:themeColor="text1" w:themeTint="F2"/>
          <w:sz w:val="24"/>
          <w:szCs w:val="24"/>
        </w:rPr>
        <w:t>в</w:t>
      </w:r>
      <w:r w:rsidR="0086545D" w:rsidRPr="003C074E">
        <w:rPr>
          <w:rFonts w:ascii="Times New Roman" w:hAnsi="Times New Roman" w:cs="Times New Roman"/>
          <w:color w:val="0D0D0D" w:themeColor="text1" w:themeTint="F2"/>
          <w:sz w:val="24"/>
          <w:szCs w:val="24"/>
        </w:rPr>
        <w:t xml:space="preserve"> сети "Интернет".</w:t>
      </w:r>
    </w:p>
    <w:p w:rsidR="0086545D" w:rsidRPr="003C074E" w:rsidRDefault="002601A7" w:rsidP="0086545D">
      <w:pPr>
        <w:pStyle w:val="ConsPlusNormal"/>
        <w:ind w:firstLine="540"/>
        <w:jc w:val="both"/>
        <w:rPr>
          <w:rFonts w:ascii="Times New Roman" w:hAnsi="Times New Roman" w:cs="Times New Roman"/>
          <w:color w:val="0D0D0D" w:themeColor="text1" w:themeTint="F2"/>
          <w:sz w:val="24"/>
          <w:szCs w:val="24"/>
        </w:rPr>
      </w:pPr>
      <w:r w:rsidRPr="003C074E">
        <w:rPr>
          <w:rFonts w:ascii="Times New Roman" w:hAnsi="Times New Roman" w:cs="Times New Roman"/>
          <w:color w:val="0D0D0D" w:themeColor="text1" w:themeTint="F2"/>
          <w:sz w:val="24"/>
          <w:szCs w:val="24"/>
        </w:rPr>
        <w:t>8. </w:t>
      </w:r>
      <w:r w:rsidR="0086545D" w:rsidRPr="003C074E">
        <w:rPr>
          <w:rFonts w:ascii="Times New Roman" w:hAnsi="Times New Roman" w:cs="Times New Roman"/>
          <w:color w:val="0D0D0D" w:themeColor="text1" w:themeTint="F2"/>
          <w:sz w:val="24"/>
          <w:szCs w:val="24"/>
        </w:rPr>
        <w:t>Расходы, связанные с организацией и проведением общественных обсуждений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86545D" w:rsidRPr="003C074E" w:rsidRDefault="002601A7" w:rsidP="0086545D">
      <w:pPr>
        <w:pStyle w:val="ConsPlusNormal"/>
        <w:ind w:firstLine="540"/>
        <w:jc w:val="both"/>
        <w:rPr>
          <w:rFonts w:ascii="Times New Roman" w:hAnsi="Times New Roman" w:cs="Times New Roman"/>
          <w:color w:val="0D0D0D" w:themeColor="text1" w:themeTint="F2"/>
          <w:sz w:val="24"/>
          <w:szCs w:val="24"/>
        </w:rPr>
      </w:pPr>
      <w:r w:rsidRPr="003C074E">
        <w:rPr>
          <w:rFonts w:ascii="Times New Roman" w:hAnsi="Times New Roman" w:cs="Times New Roman"/>
          <w:color w:val="0D0D0D" w:themeColor="text1" w:themeTint="F2"/>
          <w:sz w:val="24"/>
          <w:szCs w:val="24"/>
        </w:rPr>
        <w:t>9.</w:t>
      </w:r>
      <w:r w:rsidRPr="003C074E">
        <w:rPr>
          <w:rFonts w:ascii="Times New Roman" w:hAnsi="Times New Roman" w:cs="Times New Roman"/>
          <w:color w:val="0D0D0D" w:themeColor="text1" w:themeTint="F2"/>
          <w:sz w:val="24"/>
          <w:szCs w:val="24"/>
          <w:lang w:val="en-US"/>
        </w:rPr>
        <w:t> </w:t>
      </w:r>
      <w:r w:rsidR="0086545D" w:rsidRPr="003C074E">
        <w:rPr>
          <w:rFonts w:ascii="Times New Roman" w:hAnsi="Times New Roman" w:cs="Times New Roman"/>
          <w:color w:val="0D0D0D" w:themeColor="text1" w:themeTint="F2"/>
          <w:sz w:val="24"/>
          <w:szCs w:val="24"/>
        </w:rPr>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w:t>
      </w:r>
    </w:p>
    <w:p w:rsidR="0086545D" w:rsidRPr="003C074E" w:rsidRDefault="002601A7" w:rsidP="0086545D">
      <w:pPr>
        <w:pStyle w:val="ConsPlusNormal"/>
        <w:ind w:firstLine="540"/>
        <w:jc w:val="both"/>
        <w:rPr>
          <w:rFonts w:ascii="Times New Roman" w:hAnsi="Times New Roman" w:cs="Times New Roman"/>
          <w:color w:val="0D0D0D" w:themeColor="text1" w:themeTint="F2"/>
          <w:sz w:val="24"/>
          <w:szCs w:val="24"/>
        </w:rPr>
      </w:pPr>
      <w:r w:rsidRPr="003C074E">
        <w:rPr>
          <w:rFonts w:ascii="Times New Roman" w:hAnsi="Times New Roman" w:cs="Times New Roman"/>
          <w:color w:val="0D0D0D" w:themeColor="text1" w:themeTint="F2"/>
          <w:sz w:val="24"/>
          <w:szCs w:val="24"/>
        </w:rPr>
        <w:t>10. </w:t>
      </w:r>
      <w:r w:rsidR="0086545D" w:rsidRPr="003C074E">
        <w:rPr>
          <w:rFonts w:ascii="Times New Roman" w:hAnsi="Times New Roman" w:cs="Times New Roman"/>
          <w:color w:val="0D0D0D" w:themeColor="text1" w:themeTint="F2"/>
          <w:sz w:val="24"/>
          <w:szCs w:val="24"/>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86545D" w:rsidRPr="00D5724C" w:rsidRDefault="00B812A8" w:rsidP="0086545D">
      <w:pPr>
        <w:pStyle w:val="ConsPlusNormal"/>
        <w:ind w:firstLine="540"/>
        <w:jc w:val="both"/>
        <w:rPr>
          <w:rFonts w:ascii="Times New Roman" w:hAnsi="Times New Roman" w:cs="Times New Roman"/>
          <w:color w:val="0D0D0D" w:themeColor="text1" w:themeTint="F2"/>
          <w:sz w:val="24"/>
          <w:szCs w:val="24"/>
        </w:rPr>
      </w:pPr>
      <w:r w:rsidRPr="003C074E">
        <w:rPr>
          <w:rFonts w:ascii="Times New Roman" w:hAnsi="Times New Roman" w:cs="Times New Roman"/>
          <w:color w:val="0D0D0D" w:themeColor="text1" w:themeTint="F2"/>
          <w:sz w:val="24"/>
          <w:szCs w:val="24"/>
        </w:rPr>
        <w:t>11</w:t>
      </w:r>
      <w:r w:rsidR="0086545D" w:rsidRPr="003C074E">
        <w:rPr>
          <w:rFonts w:ascii="Times New Roman" w:hAnsi="Times New Roman" w:cs="Times New Roman"/>
          <w:color w:val="0D0D0D" w:themeColor="text1" w:themeTint="F2"/>
          <w:sz w:val="24"/>
          <w:szCs w:val="24"/>
        </w:rPr>
        <w:t xml:space="preserve">. Физическое или юридическое лицо вправе оспорить в судебном порядке решение </w:t>
      </w:r>
      <w:r w:rsidR="0086545D" w:rsidRPr="003C074E">
        <w:rPr>
          <w:rFonts w:ascii="Times New Roman" w:hAnsi="Times New Roman" w:cs="Times New Roman"/>
          <w:color w:val="0D0D0D" w:themeColor="text1" w:themeTint="F2"/>
          <w:sz w:val="24"/>
          <w:szCs w:val="24"/>
        </w:rPr>
        <w:lastRenderedPageBreak/>
        <w:t>о предоставлении разрешения на условно разрешенный вид использования или об отказе в предоставлении такого разрешения.</w:t>
      </w:r>
    </w:p>
    <w:p w:rsidR="006C241A" w:rsidRPr="003A1C49" w:rsidRDefault="006C241A" w:rsidP="003A1C49">
      <w:pPr>
        <w:pStyle w:val="3"/>
        <w:suppressAutoHyphens/>
        <w:spacing w:before="180" w:after="120"/>
        <w:ind w:firstLine="0"/>
        <w:jc w:val="center"/>
        <w:rPr>
          <w:color w:val="0D0D0D" w:themeColor="text1" w:themeTint="F2"/>
          <w:lang w:eastAsia="ar-SA"/>
        </w:rPr>
      </w:pPr>
      <w:bookmarkStart w:id="61" w:name="_Toc385335187"/>
      <w:bookmarkStart w:id="62" w:name="_Toc24097910"/>
      <w:bookmarkStart w:id="63" w:name="_Toc217641127"/>
      <w:r w:rsidRPr="00D5724C">
        <w:rPr>
          <w:color w:val="0D0D0D" w:themeColor="text1" w:themeTint="F2"/>
          <w:lang w:eastAsia="ar-SA"/>
        </w:rPr>
        <w:t>Статья 10. Отклонение от предельных параметров разрешенного строительства,</w:t>
      </w:r>
      <w:bookmarkEnd w:id="61"/>
      <w:r w:rsidRPr="00D5724C">
        <w:rPr>
          <w:color w:val="0D0D0D" w:themeColor="text1" w:themeTint="F2"/>
          <w:lang w:eastAsia="ar-SA"/>
        </w:rPr>
        <w:t xml:space="preserve"> </w:t>
      </w:r>
      <w:bookmarkStart w:id="64" w:name="_Toc384566907"/>
      <w:bookmarkStart w:id="65" w:name="_Toc385335188"/>
      <w:r w:rsidRPr="00D5724C">
        <w:rPr>
          <w:color w:val="0D0D0D" w:themeColor="text1" w:themeTint="F2"/>
          <w:lang w:eastAsia="ar-SA"/>
        </w:rPr>
        <w:t>реконструкции объектов капитального строительства</w:t>
      </w:r>
      <w:bookmarkEnd w:id="62"/>
      <w:bookmarkEnd w:id="63"/>
      <w:bookmarkEnd w:id="64"/>
      <w:bookmarkEnd w:id="65"/>
    </w:p>
    <w:p w:rsidR="006C241A" w:rsidRPr="00D5724C" w:rsidRDefault="002601A7" w:rsidP="006C241A">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1. </w:t>
      </w:r>
      <w:r w:rsidR="006C241A" w:rsidRPr="00D5724C">
        <w:rPr>
          <w:rFonts w:ascii="Times New Roman" w:hAnsi="Times New Roman" w:cs="Times New Roman"/>
          <w:color w:val="0D0D0D" w:themeColor="text1" w:themeTint="F2"/>
          <w:sz w:val="24"/>
          <w:szCs w:val="24"/>
        </w:rPr>
        <w:t xml:space="preserve">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w:t>
      </w:r>
      <w:r w:rsidRPr="00D5724C">
        <w:rPr>
          <w:rFonts w:ascii="Times New Roman" w:hAnsi="Times New Roman" w:cs="Times New Roman"/>
          <w:color w:val="0D0D0D" w:themeColor="text1" w:themeTint="F2"/>
          <w:sz w:val="24"/>
          <w:szCs w:val="24"/>
        </w:rPr>
        <w:t>иные характеристики,</w:t>
      </w:r>
      <w:r w:rsidR="006C241A" w:rsidRPr="00D5724C">
        <w:rPr>
          <w:rFonts w:ascii="Times New Roman" w:hAnsi="Times New Roman" w:cs="Times New Roman"/>
          <w:color w:val="0D0D0D" w:themeColor="text1" w:themeTint="F2"/>
          <w:sz w:val="24"/>
          <w:szCs w:val="24"/>
        </w:rPr>
        <w:t xml:space="preserve">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6C241A" w:rsidRPr="00D5724C" w:rsidRDefault="002601A7" w:rsidP="006C241A">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1.1. </w:t>
      </w:r>
      <w:r w:rsidR="006C241A" w:rsidRPr="00D5724C">
        <w:rPr>
          <w:rFonts w:ascii="Times New Roman" w:hAnsi="Times New Roman" w:cs="Times New Roman"/>
          <w:color w:val="0D0D0D" w:themeColor="text1" w:themeTint="F2"/>
          <w:sz w:val="24"/>
          <w:szCs w:val="24"/>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w:t>
      </w:r>
      <w:r w:rsidR="00B812A8" w:rsidRPr="00D5724C">
        <w:rPr>
          <w:rFonts w:ascii="Times New Roman" w:hAnsi="Times New Roman" w:cs="Times New Roman"/>
          <w:color w:val="0D0D0D" w:themeColor="text1" w:themeTint="F2"/>
          <w:sz w:val="24"/>
          <w:szCs w:val="24"/>
        </w:rPr>
        <w:t xml:space="preserve"> </w:t>
      </w:r>
      <w:r w:rsidR="006C241A" w:rsidRPr="00D5724C">
        <w:rPr>
          <w:rFonts w:ascii="Times New Roman" w:hAnsi="Times New Roman" w:cs="Times New Roman"/>
          <w:color w:val="0D0D0D" w:themeColor="text1" w:themeTint="F2"/>
          <w:sz w:val="24"/>
          <w:szCs w:val="24"/>
        </w:rPr>
        <w:t>на 10%.</w:t>
      </w:r>
    </w:p>
    <w:p w:rsidR="006C241A" w:rsidRPr="00232843" w:rsidRDefault="002601A7" w:rsidP="006C241A">
      <w:pPr>
        <w:pStyle w:val="ConsPlusNormal"/>
        <w:ind w:firstLine="540"/>
        <w:jc w:val="both"/>
        <w:rPr>
          <w:rFonts w:ascii="Times New Roman" w:hAnsi="Times New Roman" w:cs="Times New Roman"/>
          <w:color w:val="0D0D0D" w:themeColor="text1" w:themeTint="F2"/>
          <w:sz w:val="24"/>
          <w:szCs w:val="24"/>
        </w:rPr>
      </w:pPr>
      <w:r w:rsidRPr="00232843">
        <w:rPr>
          <w:rFonts w:ascii="Times New Roman" w:hAnsi="Times New Roman" w:cs="Times New Roman"/>
          <w:color w:val="0D0D0D" w:themeColor="text1" w:themeTint="F2"/>
          <w:sz w:val="24"/>
          <w:szCs w:val="24"/>
        </w:rPr>
        <w:t>2. </w:t>
      </w:r>
      <w:r w:rsidR="006C241A" w:rsidRPr="00232843">
        <w:rPr>
          <w:rFonts w:ascii="Times New Roman" w:hAnsi="Times New Roman" w:cs="Times New Roman"/>
          <w:color w:val="0D0D0D" w:themeColor="text1" w:themeTint="F2"/>
          <w:sz w:val="24"/>
          <w:szCs w:val="24"/>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r w:rsidR="00E61B47" w:rsidRPr="00232843">
        <w:rPr>
          <w:rFonts w:ascii="Times New Roman" w:hAnsi="Times New Roman" w:cs="Times New Roman"/>
          <w:color w:val="0D0D0D" w:themeColor="text1" w:themeTint="F2"/>
          <w:sz w:val="24"/>
          <w:szCs w:val="24"/>
        </w:rPr>
        <w:t xml:space="preserve">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6C241A" w:rsidRPr="00D5724C" w:rsidRDefault="002601A7" w:rsidP="006C241A">
      <w:pPr>
        <w:pStyle w:val="ConsPlusNormal"/>
        <w:ind w:firstLine="540"/>
        <w:jc w:val="both"/>
        <w:rPr>
          <w:rFonts w:ascii="Times New Roman" w:hAnsi="Times New Roman" w:cs="Times New Roman"/>
          <w:color w:val="0D0D0D" w:themeColor="text1" w:themeTint="F2"/>
          <w:sz w:val="24"/>
          <w:szCs w:val="24"/>
        </w:rPr>
      </w:pPr>
      <w:r w:rsidRPr="00232843">
        <w:rPr>
          <w:rFonts w:ascii="Times New Roman" w:hAnsi="Times New Roman" w:cs="Times New Roman"/>
          <w:color w:val="0D0D0D" w:themeColor="text1" w:themeTint="F2"/>
          <w:sz w:val="24"/>
          <w:szCs w:val="24"/>
        </w:rPr>
        <w:t>3. </w:t>
      </w:r>
      <w:r w:rsidR="006C241A" w:rsidRPr="00232843">
        <w:rPr>
          <w:rFonts w:ascii="Times New Roman" w:hAnsi="Times New Roman" w:cs="Times New Roman"/>
          <w:color w:val="0D0D0D" w:themeColor="text1" w:themeTint="F2"/>
          <w:sz w:val="24"/>
          <w:szCs w:val="24"/>
        </w:rPr>
        <w:t>Заинтересованное в получении разрешения на отклонение от предельных параметров разрешенного строительства, реконструкции объектов</w:t>
      </w:r>
      <w:r w:rsidR="006C241A" w:rsidRPr="00D5724C">
        <w:rPr>
          <w:rFonts w:ascii="Times New Roman" w:hAnsi="Times New Roman" w:cs="Times New Roman"/>
          <w:color w:val="0D0D0D" w:themeColor="text1" w:themeTint="F2"/>
          <w:sz w:val="24"/>
          <w:szCs w:val="24"/>
        </w:rPr>
        <w:t xml:space="preserve">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6C241A" w:rsidRPr="00D5724C" w:rsidRDefault="006C241A" w:rsidP="006C241A">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Заявление подается с приложением следующих документов:</w:t>
      </w:r>
    </w:p>
    <w:p w:rsidR="006C241A" w:rsidRPr="00D5724C" w:rsidRDefault="002601A7" w:rsidP="006C241A">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а) </w:t>
      </w:r>
      <w:r w:rsidR="006C241A" w:rsidRPr="00D5724C">
        <w:rPr>
          <w:rFonts w:ascii="Times New Roman" w:hAnsi="Times New Roman" w:cs="Times New Roman"/>
          <w:color w:val="0D0D0D" w:themeColor="text1" w:themeTint="F2"/>
          <w:sz w:val="24"/>
          <w:szCs w:val="24"/>
        </w:rPr>
        <w:t>сведений о заявителе: для физических лиц - документа, удостоверяющего личность заявителя, для физических лиц, зарегистрированных в качестве индивидуальных предпринимателей, - свидетельства о государственной регистрации физического лица в качестве индивидуального предпринимателя, для юридических лиц - свидетельства о государственной регистрации юридического лица;</w:t>
      </w:r>
    </w:p>
    <w:p w:rsidR="006C241A" w:rsidRPr="00D5724C" w:rsidRDefault="002601A7" w:rsidP="006C241A">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б) </w:t>
      </w:r>
      <w:r w:rsidR="006C241A" w:rsidRPr="00D5724C">
        <w:rPr>
          <w:rFonts w:ascii="Times New Roman" w:hAnsi="Times New Roman" w:cs="Times New Roman"/>
          <w:color w:val="0D0D0D" w:themeColor="text1" w:themeTint="F2"/>
          <w:sz w:val="24"/>
          <w:szCs w:val="24"/>
        </w:rPr>
        <w:t>плана границ земельного участка с указанием координат характерных точек в действующей системе координат МСК-40;</w:t>
      </w:r>
    </w:p>
    <w:p w:rsidR="006C241A" w:rsidRPr="00D5724C" w:rsidRDefault="002601A7" w:rsidP="006C241A">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в) </w:t>
      </w:r>
      <w:r w:rsidR="006C241A" w:rsidRPr="00D5724C">
        <w:rPr>
          <w:rFonts w:ascii="Times New Roman" w:hAnsi="Times New Roman" w:cs="Times New Roman"/>
          <w:color w:val="0D0D0D" w:themeColor="text1" w:themeTint="F2"/>
          <w:sz w:val="24"/>
          <w:szCs w:val="24"/>
        </w:rPr>
        <w:t>схемы размещения объекта капитального строительства на земельном участке с элементами благоустройства с указанием координат характерных точек объекта капитального строительства в действу</w:t>
      </w:r>
      <w:r w:rsidR="00D5724C">
        <w:rPr>
          <w:rFonts w:ascii="Times New Roman" w:hAnsi="Times New Roman" w:cs="Times New Roman"/>
          <w:color w:val="0D0D0D" w:themeColor="text1" w:themeTint="F2"/>
          <w:sz w:val="24"/>
          <w:szCs w:val="24"/>
        </w:rPr>
        <w:t xml:space="preserve">ющей системе координат МСК-40 </w:t>
      </w:r>
      <w:r w:rsidR="006C241A" w:rsidRPr="00D5724C">
        <w:rPr>
          <w:rFonts w:ascii="Times New Roman" w:hAnsi="Times New Roman" w:cs="Times New Roman"/>
          <w:color w:val="0D0D0D" w:themeColor="text1" w:themeTint="F2"/>
          <w:sz w:val="24"/>
          <w:szCs w:val="24"/>
        </w:rPr>
        <w:t>и параметров объекта (общая площадь, этажность, площадь застройки, количество парковочных мест, территория озеленения);</w:t>
      </w:r>
    </w:p>
    <w:p w:rsidR="006C241A" w:rsidRPr="00D5724C" w:rsidRDefault="006C241A" w:rsidP="006C241A">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г)</w:t>
      </w:r>
      <w:r w:rsidR="002601A7" w:rsidRPr="00D5724C">
        <w:rPr>
          <w:rFonts w:ascii="Times New Roman" w:hAnsi="Times New Roman" w:cs="Times New Roman"/>
          <w:color w:val="0D0D0D" w:themeColor="text1" w:themeTint="F2"/>
          <w:sz w:val="24"/>
          <w:szCs w:val="24"/>
        </w:rPr>
        <w:t> </w:t>
      </w:r>
      <w:r w:rsidRPr="00D5724C">
        <w:rPr>
          <w:rFonts w:ascii="Times New Roman" w:hAnsi="Times New Roman" w:cs="Times New Roman"/>
          <w:color w:val="0D0D0D" w:themeColor="text1" w:themeTint="F2"/>
          <w:sz w:val="24"/>
          <w:szCs w:val="24"/>
        </w:rPr>
        <w:t>технических паспортов на объекты капитального строительства, расположенные на территории земельного участка (при их наличии);</w:t>
      </w:r>
    </w:p>
    <w:p w:rsidR="006C241A" w:rsidRPr="00D5724C" w:rsidRDefault="002601A7" w:rsidP="006C241A">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д) </w:t>
      </w:r>
      <w:r w:rsidR="006C241A" w:rsidRPr="00D5724C">
        <w:rPr>
          <w:rFonts w:ascii="Times New Roman" w:hAnsi="Times New Roman" w:cs="Times New Roman"/>
          <w:color w:val="0D0D0D" w:themeColor="text1" w:themeTint="F2"/>
          <w:sz w:val="24"/>
          <w:szCs w:val="24"/>
        </w:rPr>
        <w:t xml:space="preserve">материалов, подтверждающих наличие у земельного участка характеристик из числа указанных в </w:t>
      </w:r>
      <w:hyperlink r:id="rId14" w:history="1">
        <w:r w:rsidR="006C241A" w:rsidRPr="00D5724C">
          <w:rPr>
            <w:rFonts w:ascii="Times New Roman" w:hAnsi="Times New Roman" w:cs="Times New Roman"/>
            <w:color w:val="0D0D0D" w:themeColor="text1" w:themeTint="F2"/>
            <w:sz w:val="24"/>
            <w:szCs w:val="24"/>
          </w:rPr>
          <w:t>части 1 статьи 40</w:t>
        </w:r>
      </w:hyperlink>
      <w:r w:rsidR="006C241A" w:rsidRPr="00D5724C">
        <w:rPr>
          <w:rFonts w:ascii="Times New Roman" w:hAnsi="Times New Roman" w:cs="Times New Roman"/>
          <w:color w:val="0D0D0D" w:themeColor="text1" w:themeTint="F2"/>
          <w:sz w:val="24"/>
          <w:szCs w:val="24"/>
        </w:rPr>
        <w:t xml:space="preserve"> Градостроительного кодекса Российской Федерации, которые препятствуют эффективному использованию земельного участка без отклонения от предельных параметров разрешенного строительства, реконструкции объектов </w:t>
      </w:r>
      <w:r w:rsidR="006C241A" w:rsidRPr="00D5724C">
        <w:rPr>
          <w:rFonts w:ascii="Times New Roman" w:hAnsi="Times New Roman" w:cs="Times New Roman"/>
          <w:color w:val="0D0D0D" w:themeColor="text1" w:themeTint="F2"/>
          <w:sz w:val="24"/>
          <w:szCs w:val="24"/>
        </w:rPr>
        <w:lastRenderedPageBreak/>
        <w:t>капитального строительства (при наличии таких материалов);</w:t>
      </w:r>
    </w:p>
    <w:p w:rsidR="006C241A" w:rsidRPr="00D5724C" w:rsidRDefault="002320FA" w:rsidP="006C241A">
      <w:pPr>
        <w:pStyle w:val="ConsPlusNormal"/>
        <w:ind w:firstLine="540"/>
        <w:jc w:val="both"/>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е</w:t>
      </w:r>
      <w:r w:rsidR="002601A7" w:rsidRPr="00D5724C">
        <w:rPr>
          <w:rFonts w:ascii="Times New Roman" w:hAnsi="Times New Roman" w:cs="Times New Roman"/>
          <w:color w:val="0D0D0D" w:themeColor="text1" w:themeTint="F2"/>
          <w:sz w:val="24"/>
          <w:szCs w:val="24"/>
        </w:rPr>
        <w:t>) </w:t>
      </w:r>
      <w:r w:rsidR="006C241A" w:rsidRPr="00D5724C">
        <w:rPr>
          <w:rFonts w:ascii="Times New Roman" w:hAnsi="Times New Roman" w:cs="Times New Roman"/>
          <w:color w:val="0D0D0D" w:themeColor="text1" w:themeTint="F2"/>
          <w:sz w:val="24"/>
          <w:szCs w:val="24"/>
        </w:rPr>
        <w:t>материалов, подтверждающих, что отклонение от предельных параметров разрешенного строительства, реконструкции объектов капитального строительства (в случае получения разрешения на такое отклонение) будет реализовано при соблюдении требований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законодательству о техническом регулировании и Градостроительному кодексу Российской Федерации, за исключением случая предоставления разрешения на   отклонение от предельных параметров разрешенного строительства, реконструкции объектов капитального строительства в целях индивидуального жилищного строительства).</w:t>
      </w:r>
    </w:p>
    <w:p w:rsidR="006C241A" w:rsidRPr="00D5724C" w:rsidRDefault="002601A7" w:rsidP="006C241A">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4. </w:t>
      </w:r>
      <w:r w:rsidR="006C241A" w:rsidRPr="00D5724C">
        <w:rPr>
          <w:rFonts w:ascii="Times New Roman" w:hAnsi="Times New Roman" w:cs="Times New Roman"/>
          <w:color w:val="0D0D0D" w:themeColor="text1" w:themeTint="F2"/>
          <w:sz w:val="24"/>
          <w:szCs w:val="24"/>
        </w:rPr>
        <w:t xml:space="preserve">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проводимых в порядке, установленном статьей 5.1 Градостроительного кодекса Российской Федерации, с учетом положений ст. 39 Градостроительного кодекса Российской Федерации, за исключением случая, указанного в части 1.1 настоящей ст. 40 Градостроительного кодекса Российской Федерации и с учетом положения ст. 9 настоящих Правил землепользования и застройки. </w:t>
      </w:r>
    </w:p>
    <w:p w:rsidR="006C241A" w:rsidRPr="00D5724C" w:rsidRDefault="002601A7" w:rsidP="006C241A">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5. </w:t>
      </w:r>
      <w:r w:rsidR="006C241A" w:rsidRPr="00D5724C">
        <w:rPr>
          <w:rFonts w:ascii="Times New Roman" w:hAnsi="Times New Roman" w:cs="Times New Roman"/>
          <w:color w:val="0D0D0D" w:themeColor="text1" w:themeTint="F2"/>
          <w:sz w:val="24"/>
          <w:szCs w:val="24"/>
        </w:rPr>
        <w:t xml:space="preserve">На основании заключения о результатах общественных обсуждений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w:t>
      </w:r>
      <w:r w:rsidR="00927A68">
        <w:rPr>
          <w:rFonts w:ascii="Times New Roman" w:hAnsi="Times New Roman"/>
          <w:color w:val="0D0D0D" w:themeColor="text1" w:themeTint="F2"/>
          <w:sz w:val="24"/>
          <w:szCs w:val="24"/>
        </w:rPr>
        <w:t>Перемышльского</w:t>
      </w:r>
      <w:r w:rsidR="003D0DF8">
        <w:rPr>
          <w:rFonts w:ascii="Times New Roman" w:hAnsi="Times New Roman"/>
          <w:color w:val="0D0D0D" w:themeColor="text1" w:themeTint="F2"/>
          <w:sz w:val="24"/>
          <w:szCs w:val="24"/>
        </w:rPr>
        <w:t xml:space="preserve"> муниципального</w:t>
      </w:r>
      <w:r w:rsidR="00001FBC">
        <w:rPr>
          <w:rFonts w:ascii="Times New Roman" w:hAnsi="Times New Roman"/>
          <w:color w:val="0D0D0D" w:themeColor="text1" w:themeTint="F2"/>
          <w:sz w:val="24"/>
          <w:szCs w:val="24"/>
        </w:rPr>
        <w:t xml:space="preserve"> округа</w:t>
      </w:r>
      <w:r w:rsidR="00F6693F" w:rsidRPr="00D5724C">
        <w:rPr>
          <w:rFonts w:ascii="Times New Roman" w:hAnsi="Times New Roman"/>
          <w:color w:val="0D0D0D" w:themeColor="text1" w:themeTint="F2"/>
          <w:sz w:val="24"/>
          <w:szCs w:val="24"/>
        </w:rPr>
        <w:t>.</w:t>
      </w:r>
    </w:p>
    <w:p w:rsidR="006C241A" w:rsidRPr="00D5724C" w:rsidRDefault="002601A7" w:rsidP="006C241A">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6. </w:t>
      </w:r>
      <w:r w:rsidR="006C241A" w:rsidRPr="00D5724C">
        <w:rPr>
          <w:rFonts w:ascii="Times New Roman" w:hAnsi="Times New Roman" w:cs="Times New Roman"/>
          <w:color w:val="0D0D0D" w:themeColor="text1" w:themeTint="F2"/>
          <w:sz w:val="24"/>
          <w:szCs w:val="24"/>
        </w:rPr>
        <w:t xml:space="preserve">Глава </w:t>
      </w:r>
      <w:r w:rsidR="00927A68">
        <w:rPr>
          <w:rFonts w:ascii="Times New Roman" w:hAnsi="Times New Roman"/>
          <w:color w:val="0D0D0D" w:themeColor="text1" w:themeTint="F2"/>
          <w:sz w:val="24"/>
          <w:szCs w:val="24"/>
        </w:rPr>
        <w:t>Перемышльского</w:t>
      </w:r>
      <w:r w:rsidR="003D0DF8">
        <w:rPr>
          <w:rFonts w:ascii="Times New Roman" w:hAnsi="Times New Roman"/>
          <w:color w:val="0D0D0D" w:themeColor="text1" w:themeTint="F2"/>
          <w:sz w:val="24"/>
          <w:szCs w:val="24"/>
        </w:rPr>
        <w:t xml:space="preserve"> муниципального</w:t>
      </w:r>
      <w:r w:rsidR="00001FBC">
        <w:rPr>
          <w:rFonts w:ascii="Times New Roman" w:hAnsi="Times New Roman"/>
          <w:color w:val="0D0D0D" w:themeColor="text1" w:themeTint="F2"/>
          <w:sz w:val="24"/>
          <w:szCs w:val="24"/>
        </w:rPr>
        <w:t xml:space="preserve"> округа</w:t>
      </w:r>
      <w:r w:rsidR="00F6693F" w:rsidRPr="00D5724C">
        <w:rPr>
          <w:rFonts w:ascii="Times New Roman" w:hAnsi="Times New Roman" w:cs="Times New Roman"/>
          <w:color w:val="0D0D0D" w:themeColor="text1" w:themeTint="F2"/>
          <w:sz w:val="24"/>
          <w:szCs w:val="24"/>
        </w:rPr>
        <w:t xml:space="preserve"> </w:t>
      </w:r>
      <w:r w:rsidR="006C241A" w:rsidRPr="00D5724C">
        <w:rPr>
          <w:rFonts w:ascii="Times New Roman" w:hAnsi="Times New Roman" w:cs="Times New Roman"/>
          <w:color w:val="0D0D0D" w:themeColor="text1" w:themeTint="F2"/>
          <w:sz w:val="24"/>
          <w:szCs w:val="24"/>
        </w:rPr>
        <w:t>в течение семи дней со дня поступления указанных в пункте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6C241A" w:rsidRDefault="002601A7" w:rsidP="006C241A">
      <w:pPr>
        <w:pStyle w:val="ConsPlusNormal"/>
        <w:ind w:firstLine="540"/>
        <w:jc w:val="both"/>
        <w:rPr>
          <w:rFonts w:ascii="Times New Roman" w:hAnsi="Times New Roman" w:cs="Times New Roman"/>
          <w:color w:val="0D0D0D" w:themeColor="text1" w:themeTint="F2"/>
          <w:sz w:val="24"/>
          <w:szCs w:val="24"/>
        </w:rPr>
      </w:pPr>
      <w:r w:rsidRPr="00D5724C">
        <w:rPr>
          <w:rFonts w:ascii="Times New Roman" w:hAnsi="Times New Roman" w:cs="Times New Roman"/>
          <w:color w:val="0D0D0D" w:themeColor="text1" w:themeTint="F2"/>
          <w:sz w:val="24"/>
          <w:szCs w:val="24"/>
        </w:rPr>
        <w:t>6.1. </w:t>
      </w:r>
      <w:r w:rsidR="006C241A" w:rsidRPr="00D5724C">
        <w:rPr>
          <w:rFonts w:ascii="Times New Roman" w:hAnsi="Times New Roman" w:cs="Times New Roman"/>
          <w:color w:val="0D0D0D" w:themeColor="text1" w:themeTint="F2"/>
          <w:sz w:val="24"/>
          <w:szCs w:val="24"/>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707BDA" w:rsidRPr="00E80B38" w:rsidRDefault="00707BDA" w:rsidP="00707BDA">
      <w:pPr>
        <w:pStyle w:val="ConsPlusNormal"/>
        <w:ind w:firstLine="540"/>
        <w:jc w:val="both"/>
        <w:rPr>
          <w:rFonts w:ascii="Times New Roman" w:hAnsi="Times New Roman" w:cs="Times New Roman"/>
          <w:color w:val="0D0D0D" w:themeColor="text1" w:themeTint="F2"/>
          <w:sz w:val="24"/>
          <w:szCs w:val="24"/>
        </w:rPr>
      </w:pPr>
      <w:r w:rsidRPr="00E80B38">
        <w:rPr>
          <w:rFonts w:ascii="Times New Roman" w:hAnsi="Times New Roman" w:cs="Times New Roman"/>
          <w:color w:val="0D0D0D" w:themeColor="text1" w:themeTint="F2"/>
          <w:sz w:val="24"/>
          <w:szCs w:val="24"/>
        </w:rPr>
        <w:t xml:space="preserve">7.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w:t>
      </w:r>
      <w:r w:rsidRPr="00E80B38">
        <w:rPr>
          <w:rFonts w:ascii="Times New Roman" w:hAnsi="Times New Roman" w:cs="Times New Roman"/>
          <w:color w:val="0D0D0D" w:themeColor="text1" w:themeTint="F2"/>
          <w:sz w:val="24"/>
          <w:szCs w:val="24"/>
        </w:rPr>
        <w:lastRenderedPageBreak/>
        <w:t>объектов недвижимости, установленным на приаэродромной территории.</w:t>
      </w:r>
    </w:p>
    <w:p w:rsidR="00707BDA" w:rsidRDefault="00707BDA" w:rsidP="00707BDA">
      <w:pPr>
        <w:pStyle w:val="ConsPlusNormal"/>
        <w:ind w:firstLine="540"/>
        <w:jc w:val="both"/>
        <w:rPr>
          <w:rFonts w:ascii="Times New Roman" w:hAnsi="Times New Roman" w:cs="Times New Roman"/>
          <w:color w:val="0D0D0D" w:themeColor="text1" w:themeTint="F2"/>
          <w:sz w:val="24"/>
          <w:szCs w:val="24"/>
        </w:rPr>
      </w:pPr>
      <w:r w:rsidRPr="00E80B38">
        <w:rPr>
          <w:rFonts w:ascii="Times New Roman" w:hAnsi="Times New Roman" w:cs="Times New Roman"/>
          <w:color w:val="0D0D0D" w:themeColor="text1" w:themeTint="F2"/>
          <w:sz w:val="24"/>
          <w:szCs w:val="24"/>
        </w:rPr>
        <w:t>8. Расходы, связанные с организацией и проведением общественных обсуждений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6C241A" w:rsidRPr="00D5724C" w:rsidRDefault="00707BDA" w:rsidP="00707BDA">
      <w:pPr>
        <w:pStyle w:val="ConsPlusNormal"/>
        <w:ind w:firstLine="540"/>
        <w:jc w:val="both"/>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9</w:t>
      </w:r>
      <w:r w:rsidR="00E61B47" w:rsidRPr="00232843">
        <w:rPr>
          <w:rFonts w:ascii="Times New Roman" w:hAnsi="Times New Roman" w:cs="Times New Roman"/>
          <w:color w:val="0D0D0D" w:themeColor="text1" w:themeTint="F2"/>
          <w:sz w:val="24"/>
          <w:szCs w:val="24"/>
        </w:rPr>
        <w:t>.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D16292" w:rsidRPr="00233508" w:rsidRDefault="00D16292" w:rsidP="00D16292">
      <w:pPr>
        <w:pStyle w:val="1"/>
        <w:suppressAutoHyphens/>
        <w:spacing w:before="200" w:after="200" w:line="240" w:lineRule="auto"/>
        <w:jc w:val="center"/>
        <w:rPr>
          <w:rFonts w:ascii="Times New Roman" w:hAnsi="Times New Roman" w:cs="Times New Roman"/>
          <w:b w:val="0"/>
          <w:bCs w:val="0"/>
          <w:caps/>
          <w:color w:val="0D0D0D" w:themeColor="text1" w:themeTint="F2"/>
          <w:sz w:val="24"/>
          <w:szCs w:val="24"/>
          <w:lang w:eastAsia="ru-RU"/>
        </w:rPr>
      </w:pPr>
      <w:bookmarkStart w:id="66" w:name="_Toc385335189"/>
      <w:bookmarkStart w:id="67" w:name="_Toc24097911"/>
      <w:bookmarkStart w:id="68" w:name="_Toc217641128"/>
      <w:r w:rsidRPr="00233508">
        <w:rPr>
          <w:rFonts w:ascii="Times New Roman" w:hAnsi="Times New Roman" w:cs="Times New Roman"/>
          <w:caps/>
          <w:color w:val="0D0D0D" w:themeColor="text1" w:themeTint="F2"/>
          <w:sz w:val="24"/>
          <w:szCs w:val="24"/>
          <w:lang w:eastAsia="ru-RU"/>
        </w:rPr>
        <w:t>Глава 3. Положение о подготовке документации по планировке территории органами местного самоуправления</w:t>
      </w:r>
      <w:bookmarkEnd w:id="66"/>
      <w:bookmarkEnd w:id="67"/>
      <w:bookmarkEnd w:id="68"/>
    </w:p>
    <w:p w:rsidR="00D16292" w:rsidRPr="003A1C49" w:rsidRDefault="00D16292" w:rsidP="003A1C49">
      <w:pPr>
        <w:pStyle w:val="3"/>
        <w:suppressAutoHyphens/>
        <w:spacing w:before="180" w:after="120"/>
        <w:ind w:firstLine="0"/>
        <w:jc w:val="center"/>
        <w:rPr>
          <w:color w:val="0D0D0D" w:themeColor="text1" w:themeTint="F2"/>
          <w:lang w:eastAsia="ar-SA"/>
        </w:rPr>
      </w:pPr>
      <w:bookmarkStart w:id="69" w:name="_Toc385335190"/>
      <w:bookmarkStart w:id="70" w:name="_Toc24097912"/>
      <w:bookmarkStart w:id="71" w:name="_Toc217641129"/>
      <w:r w:rsidRPr="00233508">
        <w:rPr>
          <w:color w:val="0D0D0D" w:themeColor="text1" w:themeTint="F2"/>
          <w:lang w:eastAsia="ar-SA"/>
        </w:rPr>
        <w:t>Статья 11. Назначение и виды документации по планировке территории</w:t>
      </w:r>
      <w:bookmarkEnd w:id="69"/>
      <w:bookmarkEnd w:id="70"/>
      <w:bookmarkEnd w:id="71"/>
    </w:p>
    <w:p w:rsidR="00D16292" w:rsidRPr="00233508" w:rsidRDefault="002601A7" w:rsidP="00D16292">
      <w:pPr>
        <w:spacing w:after="0" w:line="240" w:lineRule="auto"/>
        <w:ind w:firstLine="709"/>
        <w:jc w:val="both"/>
        <w:rPr>
          <w:rFonts w:ascii="Times New Roman" w:hAnsi="Times New Roman"/>
          <w:color w:val="0D0D0D" w:themeColor="text1" w:themeTint="F2"/>
          <w:sz w:val="24"/>
          <w:szCs w:val="24"/>
        </w:rPr>
      </w:pPr>
      <w:bookmarkStart w:id="72" w:name="_Toc385335191"/>
      <w:r w:rsidRPr="00233508">
        <w:rPr>
          <w:rFonts w:ascii="Times New Roman" w:hAnsi="Times New Roman"/>
          <w:color w:val="0D0D0D" w:themeColor="text1" w:themeTint="F2"/>
          <w:sz w:val="24"/>
          <w:szCs w:val="24"/>
        </w:rPr>
        <w:t>1. </w:t>
      </w:r>
      <w:r w:rsidR="00D16292" w:rsidRPr="00233508">
        <w:rPr>
          <w:rFonts w:ascii="Times New Roman" w:hAnsi="Times New Roman"/>
          <w:color w:val="0D0D0D" w:themeColor="text1" w:themeTint="F2"/>
          <w:sz w:val="24"/>
          <w:szCs w:val="24"/>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D16292" w:rsidRPr="00233508" w:rsidRDefault="00D16292" w:rsidP="00D16292">
      <w:pPr>
        <w:spacing w:after="0" w:line="240" w:lineRule="auto"/>
        <w:ind w:firstLine="709"/>
        <w:jc w:val="both"/>
        <w:rPr>
          <w:rFonts w:ascii="Times New Roman" w:hAnsi="Times New Roman"/>
          <w:color w:val="0D0D0D" w:themeColor="text1" w:themeTint="F2"/>
          <w:sz w:val="24"/>
          <w:szCs w:val="24"/>
        </w:rPr>
      </w:pPr>
      <w:r w:rsidRPr="00233508">
        <w:rPr>
          <w:rFonts w:ascii="Times New Roman" w:hAnsi="Times New Roman"/>
          <w:color w:val="0D0D0D" w:themeColor="text1" w:themeTint="F2"/>
          <w:sz w:val="24"/>
          <w:szCs w:val="24"/>
        </w:rPr>
        <w:t>2.</w:t>
      </w:r>
      <w:r w:rsidR="002601A7" w:rsidRPr="00233508">
        <w:rPr>
          <w:rFonts w:ascii="Times New Roman" w:hAnsi="Times New Roman"/>
          <w:color w:val="0D0D0D" w:themeColor="text1" w:themeTint="F2"/>
          <w:sz w:val="24"/>
          <w:szCs w:val="24"/>
        </w:rPr>
        <w:t> </w:t>
      </w:r>
      <w:r w:rsidRPr="00233508">
        <w:rPr>
          <w:rFonts w:ascii="Times New Roman" w:hAnsi="Times New Roman"/>
          <w:color w:val="0D0D0D" w:themeColor="text1" w:themeTint="F2"/>
          <w:sz w:val="24"/>
          <w:szCs w:val="24"/>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D16292" w:rsidRPr="00233508" w:rsidRDefault="002601A7" w:rsidP="00D16292">
      <w:pPr>
        <w:spacing w:after="0" w:line="240" w:lineRule="auto"/>
        <w:ind w:firstLine="709"/>
        <w:jc w:val="both"/>
        <w:rPr>
          <w:rFonts w:ascii="Times New Roman" w:hAnsi="Times New Roman"/>
          <w:color w:val="0D0D0D" w:themeColor="text1" w:themeTint="F2"/>
          <w:sz w:val="24"/>
          <w:szCs w:val="24"/>
        </w:rPr>
      </w:pPr>
      <w:r w:rsidRPr="00233508">
        <w:rPr>
          <w:rFonts w:ascii="Times New Roman" w:hAnsi="Times New Roman"/>
          <w:color w:val="0D0D0D" w:themeColor="text1" w:themeTint="F2"/>
          <w:sz w:val="24"/>
          <w:szCs w:val="24"/>
        </w:rPr>
        <w:t>1) </w:t>
      </w:r>
      <w:r w:rsidR="00D16292" w:rsidRPr="00233508">
        <w:rPr>
          <w:rFonts w:ascii="Times New Roman" w:hAnsi="Times New Roman"/>
          <w:color w:val="0D0D0D" w:themeColor="text1" w:themeTint="F2"/>
          <w:sz w:val="24"/>
          <w:szCs w:val="24"/>
        </w:rPr>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D16292" w:rsidRPr="00233508" w:rsidRDefault="002601A7" w:rsidP="00D16292">
      <w:pPr>
        <w:spacing w:after="0" w:line="240" w:lineRule="auto"/>
        <w:ind w:firstLine="709"/>
        <w:jc w:val="both"/>
        <w:rPr>
          <w:rFonts w:ascii="Times New Roman" w:hAnsi="Times New Roman"/>
          <w:color w:val="0D0D0D" w:themeColor="text1" w:themeTint="F2"/>
          <w:sz w:val="24"/>
          <w:szCs w:val="24"/>
        </w:rPr>
      </w:pPr>
      <w:r w:rsidRPr="00233508">
        <w:rPr>
          <w:rFonts w:ascii="Times New Roman" w:hAnsi="Times New Roman"/>
          <w:color w:val="0D0D0D" w:themeColor="text1" w:themeTint="F2"/>
          <w:sz w:val="24"/>
          <w:szCs w:val="24"/>
        </w:rPr>
        <w:t>2) </w:t>
      </w:r>
      <w:r w:rsidR="00D16292" w:rsidRPr="00233508">
        <w:rPr>
          <w:rFonts w:ascii="Times New Roman" w:hAnsi="Times New Roman"/>
          <w:color w:val="0D0D0D" w:themeColor="text1" w:themeTint="F2"/>
          <w:sz w:val="24"/>
          <w:szCs w:val="24"/>
        </w:rPr>
        <w:t>необходимы установление, изменение или отмена красных линий;</w:t>
      </w:r>
    </w:p>
    <w:p w:rsidR="00D16292" w:rsidRPr="00233508" w:rsidRDefault="002601A7" w:rsidP="00D16292">
      <w:pPr>
        <w:spacing w:after="0" w:line="240" w:lineRule="auto"/>
        <w:ind w:firstLine="709"/>
        <w:jc w:val="both"/>
        <w:rPr>
          <w:rFonts w:ascii="Times New Roman" w:hAnsi="Times New Roman"/>
          <w:color w:val="0D0D0D" w:themeColor="text1" w:themeTint="F2"/>
          <w:sz w:val="24"/>
          <w:szCs w:val="24"/>
        </w:rPr>
      </w:pPr>
      <w:r w:rsidRPr="00233508">
        <w:rPr>
          <w:rFonts w:ascii="Times New Roman" w:hAnsi="Times New Roman"/>
          <w:color w:val="0D0D0D" w:themeColor="text1" w:themeTint="F2"/>
          <w:sz w:val="24"/>
          <w:szCs w:val="24"/>
        </w:rPr>
        <w:t>3) </w:t>
      </w:r>
      <w:r w:rsidR="00D16292" w:rsidRPr="00233508">
        <w:rPr>
          <w:rFonts w:ascii="Times New Roman" w:hAnsi="Times New Roman"/>
          <w:color w:val="0D0D0D" w:themeColor="text1" w:themeTint="F2"/>
          <w:sz w:val="24"/>
          <w:szCs w:val="24"/>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D16292" w:rsidRPr="00233508" w:rsidRDefault="002601A7" w:rsidP="00D16292">
      <w:pPr>
        <w:spacing w:after="0" w:line="240" w:lineRule="auto"/>
        <w:ind w:firstLine="709"/>
        <w:jc w:val="both"/>
        <w:rPr>
          <w:rFonts w:ascii="Times New Roman" w:hAnsi="Times New Roman"/>
          <w:color w:val="0D0D0D" w:themeColor="text1" w:themeTint="F2"/>
          <w:sz w:val="24"/>
          <w:szCs w:val="24"/>
        </w:rPr>
      </w:pPr>
      <w:r w:rsidRPr="00233508">
        <w:rPr>
          <w:rFonts w:ascii="Times New Roman" w:hAnsi="Times New Roman"/>
          <w:color w:val="0D0D0D" w:themeColor="text1" w:themeTint="F2"/>
          <w:sz w:val="24"/>
          <w:szCs w:val="24"/>
        </w:rPr>
        <w:t>4) </w:t>
      </w:r>
      <w:r w:rsidR="00D16292" w:rsidRPr="00233508">
        <w:rPr>
          <w:rFonts w:ascii="Times New Roman" w:hAnsi="Times New Roman"/>
          <w:color w:val="0D0D0D" w:themeColor="text1" w:themeTint="F2"/>
          <w:sz w:val="24"/>
          <w:szCs w:val="24"/>
        </w:rPr>
        <w:t>размещение объекта капитального строительства планируется на территориях двух и более муниципальных о</w:t>
      </w:r>
      <w:r w:rsidR="00001FBC">
        <w:rPr>
          <w:rFonts w:ascii="Times New Roman" w:hAnsi="Times New Roman"/>
          <w:color w:val="0D0D0D" w:themeColor="text1" w:themeTint="F2"/>
          <w:sz w:val="24"/>
          <w:szCs w:val="24"/>
        </w:rPr>
        <w:t>кругов</w:t>
      </w:r>
      <w:r w:rsidR="00D16292" w:rsidRPr="00233508">
        <w:rPr>
          <w:rFonts w:ascii="Times New Roman" w:hAnsi="Times New Roman"/>
          <w:color w:val="0D0D0D" w:themeColor="text1" w:themeTint="F2"/>
          <w:sz w:val="24"/>
          <w:szCs w:val="24"/>
        </w:rPr>
        <w:t>,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D16292" w:rsidRPr="00233508" w:rsidRDefault="002601A7" w:rsidP="00D16292">
      <w:pPr>
        <w:spacing w:after="0" w:line="240" w:lineRule="auto"/>
        <w:ind w:firstLine="709"/>
        <w:jc w:val="both"/>
        <w:rPr>
          <w:rFonts w:ascii="Times New Roman" w:hAnsi="Times New Roman"/>
          <w:color w:val="0D0D0D" w:themeColor="text1" w:themeTint="F2"/>
          <w:sz w:val="24"/>
          <w:szCs w:val="24"/>
        </w:rPr>
      </w:pPr>
      <w:r w:rsidRPr="00233508">
        <w:rPr>
          <w:rFonts w:ascii="Times New Roman" w:hAnsi="Times New Roman"/>
          <w:color w:val="0D0D0D" w:themeColor="text1" w:themeTint="F2"/>
          <w:sz w:val="24"/>
          <w:szCs w:val="24"/>
        </w:rPr>
        <w:t>5) </w:t>
      </w:r>
      <w:r w:rsidR="00D16292" w:rsidRPr="00233508">
        <w:rPr>
          <w:rFonts w:ascii="Times New Roman" w:hAnsi="Times New Roman"/>
          <w:color w:val="0D0D0D" w:themeColor="text1" w:themeTint="F2"/>
          <w:sz w:val="24"/>
          <w:szCs w:val="24"/>
        </w:rPr>
        <w:t>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D16292" w:rsidRPr="00233508" w:rsidRDefault="002601A7" w:rsidP="00D16292">
      <w:pPr>
        <w:spacing w:after="0" w:line="240" w:lineRule="auto"/>
        <w:ind w:firstLine="709"/>
        <w:jc w:val="both"/>
        <w:rPr>
          <w:rFonts w:ascii="Times New Roman" w:hAnsi="Times New Roman"/>
          <w:color w:val="0D0D0D" w:themeColor="text1" w:themeTint="F2"/>
          <w:sz w:val="24"/>
          <w:szCs w:val="24"/>
        </w:rPr>
      </w:pPr>
      <w:r w:rsidRPr="00233508">
        <w:rPr>
          <w:rFonts w:ascii="Times New Roman" w:hAnsi="Times New Roman"/>
          <w:color w:val="0D0D0D" w:themeColor="text1" w:themeTint="F2"/>
          <w:sz w:val="24"/>
          <w:szCs w:val="24"/>
        </w:rPr>
        <w:t>6) </w:t>
      </w:r>
      <w:r w:rsidR="00D16292" w:rsidRPr="00233508">
        <w:rPr>
          <w:rFonts w:ascii="Times New Roman" w:hAnsi="Times New Roman"/>
          <w:color w:val="0D0D0D" w:themeColor="text1" w:themeTint="F2"/>
          <w:sz w:val="24"/>
          <w:szCs w:val="24"/>
        </w:rPr>
        <w:t>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D16292" w:rsidRPr="00233508" w:rsidRDefault="002601A7" w:rsidP="00D16292">
      <w:pPr>
        <w:spacing w:after="0" w:line="240" w:lineRule="auto"/>
        <w:ind w:firstLine="709"/>
        <w:jc w:val="both"/>
        <w:rPr>
          <w:rFonts w:ascii="Times New Roman" w:hAnsi="Times New Roman"/>
          <w:color w:val="0D0D0D" w:themeColor="text1" w:themeTint="F2"/>
          <w:sz w:val="24"/>
          <w:szCs w:val="24"/>
        </w:rPr>
      </w:pPr>
      <w:r w:rsidRPr="00233508">
        <w:rPr>
          <w:rFonts w:ascii="Times New Roman" w:hAnsi="Times New Roman"/>
          <w:color w:val="0D0D0D" w:themeColor="text1" w:themeTint="F2"/>
          <w:sz w:val="24"/>
          <w:szCs w:val="24"/>
        </w:rPr>
        <w:t>7) </w:t>
      </w:r>
      <w:r w:rsidR="00D16292" w:rsidRPr="00233508">
        <w:rPr>
          <w:rFonts w:ascii="Times New Roman" w:hAnsi="Times New Roman"/>
          <w:color w:val="0D0D0D" w:themeColor="text1" w:themeTint="F2"/>
          <w:sz w:val="24"/>
          <w:szCs w:val="24"/>
        </w:rPr>
        <w:t>планируется осуществление комплексного развития территории.</w:t>
      </w:r>
    </w:p>
    <w:p w:rsidR="00D16292" w:rsidRPr="00233508" w:rsidRDefault="002601A7" w:rsidP="00D16292">
      <w:pPr>
        <w:autoSpaceDE w:val="0"/>
        <w:autoSpaceDN w:val="0"/>
        <w:adjustRightInd w:val="0"/>
        <w:spacing w:after="0" w:line="240" w:lineRule="auto"/>
        <w:ind w:firstLine="709"/>
        <w:jc w:val="both"/>
        <w:rPr>
          <w:rFonts w:ascii="Times New Roman" w:eastAsiaTheme="minorHAnsi" w:hAnsi="Times New Roman"/>
          <w:color w:val="0D0D0D" w:themeColor="text1" w:themeTint="F2"/>
          <w:sz w:val="24"/>
          <w:szCs w:val="24"/>
        </w:rPr>
      </w:pPr>
      <w:r w:rsidRPr="00233508">
        <w:rPr>
          <w:rFonts w:ascii="Times New Roman" w:eastAsiaTheme="minorHAnsi" w:hAnsi="Times New Roman"/>
          <w:color w:val="0D0D0D" w:themeColor="text1" w:themeTint="F2"/>
          <w:sz w:val="24"/>
          <w:szCs w:val="24"/>
        </w:rPr>
        <w:t>8) </w:t>
      </w:r>
      <w:r w:rsidR="00D16292" w:rsidRPr="00233508">
        <w:rPr>
          <w:rFonts w:ascii="Times New Roman" w:eastAsiaTheme="minorHAnsi" w:hAnsi="Times New Roman"/>
          <w:color w:val="0D0D0D" w:themeColor="text1" w:themeTint="F2"/>
          <w:sz w:val="24"/>
          <w:szCs w:val="24"/>
        </w:rPr>
        <w:t xml:space="preserve">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w:t>
      </w:r>
      <w:hyperlink r:id="rId15" w:history="1">
        <w:r w:rsidR="00D16292" w:rsidRPr="00233508">
          <w:rPr>
            <w:rFonts w:ascii="Times New Roman" w:eastAsiaTheme="minorHAnsi" w:hAnsi="Times New Roman"/>
            <w:color w:val="0D0D0D" w:themeColor="text1" w:themeTint="F2"/>
            <w:sz w:val="24"/>
            <w:szCs w:val="24"/>
          </w:rPr>
          <w:t>законом</w:t>
        </w:r>
      </w:hyperlink>
      <w:r w:rsidR="00C11F89">
        <w:rPr>
          <w:rFonts w:ascii="Times New Roman" w:eastAsiaTheme="minorHAnsi" w:hAnsi="Times New Roman"/>
          <w:color w:val="0D0D0D" w:themeColor="text1" w:themeTint="F2"/>
          <w:sz w:val="24"/>
          <w:szCs w:val="24"/>
        </w:rPr>
        <w:t xml:space="preserve"> от 30 декабря 2004 года № 214-ФЗ «</w:t>
      </w:r>
      <w:r w:rsidR="00D16292" w:rsidRPr="00233508">
        <w:rPr>
          <w:rFonts w:ascii="Times New Roman" w:eastAsiaTheme="minorHAnsi" w:hAnsi="Times New Roman"/>
          <w:color w:val="0D0D0D" w:themeColor="text1" w:themeTint="F2"/>
          <w:sz w:val="24"/>
          <w:szCs w:val="24"/>
        </w:rPr>
        <w:t xml:space="preserve">Об участии в </w:t>
      </w:r>
      <w:r w:rsidR="00D16292" w:rsidRPr="00233508">
        <w:rPr>
          <w:rFonts w:ascii="Times New Roman" w:eastAsiaTheme="minorHAnsi" w:hAnsi="Times New Roman"/>
          <w:color w:val="0D0D0D" w:themeColor="text1" w:themeTint="F2"/>
          <w:sz w:val="24"/>
          <w:szCs w:val="24"/>
        </w:rPr>
        <w:lastRenderedPageBreak/>
        <w:t>долевом строительстве многоквартирных домов и иных объектов недвижимости и о внесении изменений в некоторые законодательные акты Российской Федераци</w:t>
      </w:r>
      <w:r w:rsidR="00C11F89">
        <w:rPr>
          <w:rFonts w:ascii="Times New Roman" w:eastAsiaTheme="minorHAnsi" w:hAnsi="Times New Roman"/>
          <w:color w:val="0D0D0D" w:themeColor="text1" w:themeTint="F2"/>
          <w:sz w:val="24"/>
          <w:szCs w:val="24"/>
        </w:rPr>
        <w:t>и»</w:t>
      </w:r>
      <w:r w:rsidR="00D16292" w:rsidRPr="00233508">
        <w:rPr>
          <w:rFonts w:ascii="Times New Roman" w:eastAsiaTheme="minorHAnsi" w:hAnsi="Times New Roman"/>
          <w:color w:val="0D0D0D" w:themeColor="text1" w:themeTint="F2"/>
          <w:sz w:val="24"/>
          <w:szCs w:val="24"/>
        </w:rPr>
        <w:t>.</w:t>
      </w:r>
    </w:p>
    <w:p w:rsidR="00D16292" w:rsidRPr="00233508" w:rsidRDefault="006204F0" w:rsidP="00D16292">
      <w:pPr>
        <w:spacing w:after="0" w:line="240" w:lineRule="auto"/>
        <w:ind w:firstLine="709"/>
        <w:jc w:val="both"/>
        <w:rPr>
          <w:rFonts w:ascii="Times New Roman" w:hAnsi="Times New Roman"/>
          <w:color w:val="0D0D0D" w:themeColor="text1" w:themeTint="F2"/>
          <w:sz w:val="24"/>
          <w:szCs w:val="24"/>
        </w:rPr>
      </w:pPr>
      <w:r w:rsidRPr="00233508">
        <w:rPr>
          <w:rFonts w:ascii="Times New Roman" w:hAnsi="Times New Roman"/>
          <w:color w:val="0D0D0D" w:themeColor="text1" w:themeTint="F2"/>
          <w:sz w:val="24"/>
          <w:szCs w:val="24"/>
        </w:rPr>
        <w:t>3. </w:t>
      </w:r>
      <w:r w:rsidR="00D16292" w:rsidRPr="00233508">
        <w:rPr>
          <w:rFonts w:ascii="Times New Roman" w:hAnsi="Times New Roman"/>
          <w:color w:val="0D0D0D" w:themeColor="text1" w:themeTint="F2"/>
          <w:sz w:val="24"/>
          <w:szCs w:val="24"/>
        </w:rPr>
        <w:t>Видами документации по планировке территории являются:</w:t>
      </w:r>
    </w:p>
    <w:p w:rsidR="00D16292" w:rsidRPr="00233508" w:rsidRDefault="006204F0" w:rsidP="00D16292">
      <w:pPr>
        <w:spacing w:after="0" w:line="240" w:lineRule="auto"/>
        <w:ind w:firstLine="709"/>
        <w:jc w:val="both"/>
        <w:rPr>
          <w:rFonts w:ascii="Times New Roman" w:hAnsi="Times New Roman"/>
          <w:color w:val="0D0D0D" w:themeColor="text1" w:themeTint="F2"/>
          <w:sz w:val="24"/>
          <w:szCs w:val="24"/>
        </w:rPr>
      </w:pPr>
      <w:r w:rsidRPr="00233508">
        <w:rPr>
          <w:rFonts w:ascii="Times New Roman" w:hAnsi="Times New Roman"/>
          <w:color w:val="0D0D0D" w:themeColor="text1" w:themeTint="F2"/>
          <w:sz w:val="24"/>
          <w:szCs w:val="24"/>
        </w:rPr>
        <w:t>1) </w:t>
      </w:r>
      <w:r w:rsidR="00D16292" w:rsidRPr="00233508">
        <w:rPr>
          <w:rFonts w:ascii="Times New Roman" w:hAnsi="Times New Roman"/>
          <w:color w:val="0D0D0D" w:themeColor="text1" w:themeTint="F2"/>
          <w:sz w:val="24"/>
          <w:szCs w:val="24"/>
        </w:rPr>
        <w:t>проект планировки территории;</w:t>
      </w:r>
    </w:p>
    <w:p w:rsidR="00D16292" w:rsidRPr="00233508" w:rsidRDefault="006204F0" w:rsidP="00881753">
      <w:pPr>
        <w:spacing w:after="0" w:line="240" w:lineRule="auto"/>
        <w:ind w:firstLine="709"/>
        <w:jc w:val="both"/>
        <w:rPr>
          <w:rFonts w:ascii="Times New Roman" w:hAnsi="Times New Roman"/>
          <w:color w:val="0D0D0D" w:themeColor="text1" w:themeTint="F2"/>
          <w:sz w:val="24"/>
          <w:szCs w:val="24"/>
        </w:rPr>
      </w:pPr>
      <w:r w:rsidRPr="00233508">
        <w:rPr>
          <w:rFonts w:ascii="Times New Roman" w:hAnsi="Times New Roman"/>
          <w:color w:val="0D0D0D" w:themeColor="text1" w:themeTint="F2"/>
          <w:sz w:val="24"/>
          <w:szCs w:val="24"/>
        </w:rPr>
        <w:t>2) </w:t>
      </w:r>
      <w:r w:rsidR="00881753" w:rsidRPr="00233508">
        <w:rPr>
          <w:rFonts w:ascii="Times New Roman" w:hAnsi="Times New Roman"/>
          <w:color w:val="0D0D0D" w:themeColor="text1" w:themeTint="F2"/>
          <w:sz w:val="24"/>
          <w:szCs w:val="24"/>
        </w:rPr>
        <w:t>проект межевания территории.</w:t>
      </w:r>
    </w:p>
    <w:bookmarkEnd w:id="72"/>
    <w:p w:rsidR="00E61B47" w:rsidRPr="0002256F" w:rsidRDefault="003F1A0D" w:rsidP="00E61B47">
      <w:pPr>
        <w:spacing w:after="0" w:line="240" w:lineRule="auto"/>
        <w:ind w:firstLine="709"/>
        <w:jc w:val="both"/>
        <w:rPr>
          <w:rFonts w:ascii="Times New Roman" w:hAnsi="Times New Roman"/>
          <w:color w:val="0D0D0D" w:themeColor="text1" w:themeTint="F2"/>
          <w:sz w:val="24"/>
          <w:szCs w:val="24"/>
        </w:rPr>
      </w:pPr>
      <w:r>
        <w:rPr>
          <w:rFonts w:ascii="Times New Roman" w:hAnsi="Times New Roman"/>
          <w:color w:val="0D0D0D" w:themeColor="text1" w:themeTint="F2"/>
          <w:sz w:val="24"/>
          <w:szCs w:val="24"/>
        </w:rPr>
        <w:t>4</w:t>
      </w:r>
      <w:r w:rsidR="00E61B47" w:rsidRPr="006E2B62">
        <w:rPr>
          <w:rFonts w:ascii="Times New Roman" w:hAnsi="Times New Roman"/>
          <w:color w:val="0D0D0D" w:themeColor="text1" w:themeTint="F2"/>
          <w:sz w:val="24"/>
          <w:szCs w:val="24"/>
        </w:rPr>
        <w:t>. Применительно 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настоящего Кодекса.</w:t>
      </w:r>
    </w:p>
    <w:p w:rsidR="00E61B47" w:rsidRPr="0002256F" w:rsidRDefault="003F1A0D" w:rsidP="00E61B47">
      <w:pPr>
        <w:spacing w:after="0" w:line="240" w:lineRule="auto"/>
        <w:ind w:firstLine="709"/>
        <w:jc w:val="both"/>
        <w:rPr>
          <w:rFonts w:ascii="Times New Roman" w:hAnsi="Times New Roman"/>
          <w:color w:val="0D0D0D" w:themeColor="text1" w:themeTint="F2"/>
          <w:sz w:val="24"/>
          <w:szCs w:val="24"/>
        </w:rPr>
      </w:pPr>
      <w:r>
        <w:rPr>
          <w:rFonts w:ascii="Times New Roman" w:hAnsi="Times New Roman"/>
          <w:color w:val="0D0D0D" w:themeColor="text1" w:themeTint="F2"/>
          <w:sz w:val="24"/>
          <w:szCs w:val="24"/>
        </w:rPr>
        <w:t>5</w:t>
      </w:r>
      <w:r w:rsidR="00E61B47" w:rsidRPr="0002256F">
        <w:rPr>
          <w:rFonts w:ascii="Times New Roman" w:hAnsi="Times New Roman"/>
          <w:color w:val="0D0D0D" w:themeColor="text1" w:themeTint="F2"/>
          <w:sz w:val="24"/>
          <w:szCs w:val="24"/>
        </w:rPr>
        <w:t>. Проект планировки территории является основой для подготовки проекта межевания территории, за исключением случаев, предусмотренных пунктом 4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D16292" w:rsidRPr="00233508" w:rsidRDefault="003F1A0D" w:rsidP="00E61B47">
      <w:pPr>
        <w:autoSpaceDE w:val="0"/>
        <w:autoSpaceDN w:val="0"/>
        <w:adjustRightInd w:val="0"/>
        <w:spacing w:after="0" w:line="240" w:lineRule="auto"/>
        <w:ind w:firstLine="709"/>
        <w:jc w:val="both"/>
        <w:rPr>
          <w:rFonts w:ascii="Times New Roman" w:eastAsiaTheme="minorHAnsi" w:hAnsi="Times New Roman"/>
          <w:color w:val="0D0D0D" w:themeColor="text1" w:themeTint="F2"/>
          <w:sz w:val="24"/>
          <w:szCs w:val="24"/>
        </w:rPr>
      </w:pPr>
      <w:r>
        <w:rPr>
          <w:rFonts w:ascii="Times New Roman" w:eastAsiaTheme="minorHAnsi" w:hAnsi="Times New Roman"/>
          <w:color w:val="0D0D0D" w:themeColor="text1" w:themeTint="F2"/>
          <w:sz w:val="24"/>
          <w:szCs w:val="24"/>
        </w:rPr>
        <w:t>6</w:t>
      </w:r>
      <w:r w:rsidR="00E61B47" w:rsidRPr="0002256F">
        <w:rPr>
          <w:rFonts w:ascii="Times New Roman" w:eastAsiaTheme="minorHAnsi" w:hAnsi="Times New Roman"/>
          <w:color w:val="0D0D0D" w:themeColor="text1" w:themeTint="F2"/>
          <w:sz w:val="24"/>
          <w:szCs w:val="24"/>
        </w:rPr>
        <w:t xml:space="preserve">. Особенности подготовки документации по планировке территории садоводства или огородничества устанавливаются Федеральным </w:t>
      </w:r>
      <w:hyperlink r:id="rId16" w:history="1">
        <w:r w:rsidR="00E61B47" w:rsidRPr="0002256F">
          <w:rPr>
            <w:rFonts w:ascii="Times New Roman" w:eastAsiaTheme="minorHAnsi" w:hAnsi="Times New Roman"/>
            <w:color w:val="0D0D0D" w:themeColor="text1" w:themeTint="F2"/>
            <w:sz w:val="24"/>
            <w:szCs w:val="24"/>
          </w:rPr>
          <w:t>законом</w:t>
        </w:r>
      </w:hyperlink>
      <w:r w:rsidR="00C11F89">
        <w:rPr>
          <w:rFonts w:ascii="Times New Roman" w:eastAsiaTheme="minorHAnsi" w:hAnsi="Times New Roman"/>
          <w:color w:val="0D0D0D" w:themeColor="text1" w:themeTint="F2"/>
          <w:sz w:val="24"/>
          <w:szCs w:val="24"/>
        </w:rPr>
        <w:t xml:space="preserve"> от 29 июля 2017 года № 217-ФЗ «</w:t>
      </w:r>
      <w:r w:rsidR="00E61B47" w:rsidRPr="0002256F">
        <w:rPr>
          <w:rFonts w:ascii="Times New Roman" w:eastAsiaTheme="minorHAnsi" w:hAnsi="Times New Roman"/>
          <w:color w:val="0D0D0D" w:themeColor="text1" w:themeTint="F2"/>
          <w:sz w:val="24"/>
          <w:szCs w:val="24"/>
        </w:rPr>
        <w:t>О ведении гражданами садоводства и огородничества для собственных нужд и о внесении изменений в отдельные законодательные акты Российской Феде</w:t>
      </w:r>
      <w:r w:rsidR="00C11F89">
        <w:rPr>
          <w:rFonts w:ascii="Times New Roman" w:eastAsiaTheme="minorHAnsi" w:hAnsi="Times New Roman"/>
          <w:color w:val="0D0D0D" w:themeColor="text1" w:themeTint="F2"/>
          <w:sz w:val="24"/>
          <w:szCs w:val="24"/>
        </w:rPr>
        <w:t>рации»</w:t>
      </w:r>
      <w:r w:rsidR="00E61B47" w:rsidRPr="0002256F">
        <w:rPr>
          <w:rFonts w:ascii="Times New Roman" w:eastAsiaTheme="minorHAnsi" w:hAnsi="Times New Roman"/>
          <w:color w:val="0D0D0D" w:themeColor="text1" w:themeTint="F2"/>
          <w:sz w:val="24"/>
          <w:szCs w:val="24"/>
        </w:rPr>
        <w:t>.</w:t>
      </w:r>
    </w:p>
    <w:p w:rsidR="009F1199" w:rsidRPr="003A1C49" w:rsidRDefault="009F1199" w:rsidP="003A1C49">
      <w:pPr>
        <w:pStyle w:val="3"/>
        <w:suppressAutoHyphens/>
        <w:spacing w:before="180" w:after="120"/>
        <w:ind w:firstLine="0"/>
        <w:jc w:val="center"/>
        <w:rPr>
          <w:color w:val="0D0D0D" w:themeColor="text1" w:themeTint="F2"/>
          <w:lang w:eastAsia="ar-SA"/>
        </w:rPr>
      </w:pPr>
      <w:bookmarkStart w:id="73" w:name="_Toc385335194"/>
      <w:bookmarkStart w:id="74" w:name="_Toc24097913"/>
      <w:bookmarkStart w:id="75" w:name="_Toc217641130"/>
      <w:r w:rsidRPr="006B2B48">
        <w:rPr>
          <w:color w:val="0D0D0D" w:themeColor="text1" w:themeTint="F2"/>
          <w:lang w:eastAsia="ar-SA"/>
        </w:rPr>
        <w:t>Статья 12. Подготовка и утверждение документации по планировке территории</w:t>
      </w:r>
      <w:bookmarkEnd w:id="73"/>
      <w:bookmarkEnd w:id="74"/>
      <w:bookmarkEnd w:id="75"/>
    </w:p>
    <w:p w:rsidR="00E61B47" w:rsidRPr="00232843" w:rsidRDefault="00E61B47" w:rsidP="00E61B47">
      <w:pPr>
        <w:spacing w:after="0" w:line="240" w:lineRule="auto"/>
        <w:ind w:firstLine="709"/>
        <w:jc w:val="both"/>
        <w:rPr>
          <w:rFonts w:ascii="Times New Roman" w:hAnsi="Times New Roman"/>
          <w:color w:val="0D0D0D" w:themeColor="text1" w:themeTint="F2"/>
          <w:sz w:val="24"/>
          <w:szCs w:val="24"/>
        </w:rPr>
      </w:pPr>
      <w:r w:rsidRPr="00232843">
        <w:rPr>
          <w:rFonts w:ascii="Times New Roman" w:hAnsi="Times New Roman"/>
          <w:color w:val="0D0D0D" w:themeColor="text1" w:themeTint="F2"/>
          <w:sz w:val="24"/>
          <w:szCs w:val="24"/>
        </w:rPr>
        <w:t>1. </w:t>
      </w:r>
      <w:r w:rsidRPr="00232843">
        <w:rPr>
          <w:rFonts w:ascii="Times New Roman" w:eastAsia="Times New Roman" w:hAnsi="Times New Roman"/>
          <w:color w:val="0D0D0D" w:themeColor="text1" w:themeTint="F2"/>
          <w:sz w:val="24"/>
          <w:szCs w:val="24"/>
        </w:rPr>
        <w:t>Решение о подготовке документации по планировке территории применительно к территории муниципального округа, за исключением случаев, указанных в частях 2 - 4.2 и 5.2 статьи 45 Градостроительного Кодекса, принимается</w:t>
      </w:r>
      <w:r w:rsidR="00F27769">
        <w:rPr>
          <w:rFonts w:ascii="Times New Roman" w:eastAsia="Times New Roman" w:hAnsi="Times New Roman"/>
          <w:color w:val="0D0D0D" w:themeColor="text1" w:themeTint="F2"/>
          <w:sz w:val="24"/>
          <w:szCs w:val="24"/>
        </w:rPr>
        <w:t xml:space="preserve"> </w:t>
      </w:r>
      <w:r w:rsidRPr="00232843">
        <w:rPr>
          <w:rFonts w:ascii="Times New Roman" w:eastAsia="Times New Roman" w:hAnsi="Times New Roman"/>
          <w:color w:val="0D0D0D" w:themeColor="text1" w:themeTint="F2"/>
          <w:sz w:val="24"/>
          <w:szCs w:val="24"/>
        </w:rPr>
        <w:t>органом местного самоуправления муниципального округа,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1.1 статьи 45 Градостроительного Кодекса, принятие</w:t>
      </w:r>
      <w:r w:rsidR="00FF4EFC">
        <w:rPr>
          <w:rFonts w:ascii="Times New Roman" w:eastAsia="Times New Roman" w:hAnsi="Times New Roman"/>
          <w:color w:val="0D0D0D" w:themeColor="text1" w:themeTint="F2"/>
          <w:sz w:val="24"/>
          <w:szCs w:val="24"/>
        </w:rPr>
        <w:t xml:space="preserve"> </w:t>
      </w:r>
      <w:r w:rsidRPr="00232843">
        <w:rPr>
          <w:rFonts w:ascii="Times New Roman" w:eastAsia="Times New Roman" w:hAnsi="Times New Roman"/>
          <w:color w:val="0D0D0D" w:themeColor="text1" w:themeTint="F2"/>
          <w:sz w:val="24"/>
          <w:szCs w:val="24"/>
        </w:rPr>
        <w:t>органом местного самоуправления муниципального округа решения о подготовке документации по планировке территории не требуется.</w:t>
      </w:r>
    </w:p>
    <w:p w:rsidR="00E61B47" w:rsidRPr="00232843" w:rsidRDefault="00E61B47" w:rsidP="00E61B47">
      <w:pPr>
        <w:spacing w:after="0" w:line="240" w:lineRule="auto"/>
        <w:ind w:firstLine="709"/>
        <w:jc w:val="both"/>
        <w:rPr>
          <w:rFonts w:ascii="Times New Roman" w:hAnsi="Times New Roman"/>
          <w:color w:val="0D0D0D" w:themeColor="text1" w:themeTint="F2"/>
          <w:sz w:val="24"/>
          <w:szCs w:val="24"/>
        </w:rPr>
      </w:pPr>
      <w:r w:rsidRPr="00232843">
        <w:rPr>
          <w:rFonts w:ascii="Times New Roman" w:hAnsi="Times New Roman"/>
          <w:color w:val="0D0D0D" w:themeColor="text1" w:themeTint="F2"/>
          <w:sz w:val="24"/>
          <w:szCs w:val="24"/>
        </w:rPr>
        <w:t>2. </w:t>
      </w:r>
      <w:r w:rsidRPr="00232843">
        <w:rPr>
          <w:rFonts w:ascii="Times New Roman" w:eastAsia="Times New Roman" w:hAnsi="Times New Roman"/>
          <w:color w:val="0D0D0D" w:themeColor="text1" w:themeTint="F2"/>
          <w:sz w:val="24"/>
          <w:szCs w:val="24"/>
        </w:rPr>
        <w:t>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муниципального округа (при наличии официального сайта муниципального округа) в сети "Интернет".</w:t>
      </w:r>
    </w:p>
    <w:p w:rsidR="00E61B47" w:rsidRPr="00232843" w:rsidRDefault="00E61B47" w:rsidP="00C11F89">
      <w:pPr>
        <w:spacing w:after="0" w:line="240" w:lineRule="auto"/>
        <w:ind w:firstLine="708"/>
        <w:jc w:val="both"/>
        <w:rPr>
          <w:rFonts w:ascii="Times New Roman" w:eastAsia="Times New Roman" w:hAnsi="Times New Roman"/>
          <w:color w:val="0D0D0D" w:themeColor="text1" w:themeTint="F2"/>
          <w:sz w:val="24"/>
          <w:szCs w:val="24"/>
        </w:rPr>
      </w:pPr>
      <w:r w:rsidRPr="00232843">
        <w:rPr>
          <w:rFonts w:ascii="Times New Roman" w:eastAsia="Times New Roman" w:hAnsi="Times New Roman"/>
          <w:color w:val="0D0D0D" w:themeColor="text1" w:themeTint="F2"/>
          <w:sz w:val="24"/>
          <w:szCs w:val="24"/>
        </w:rPr>
        <w:t>3.</w:t>
      </w:r>
      <w:r w:rsidRPr="00232843">
        <w:rPr>
          <w:rFonts w:ascii="Times New Roman" w:eastAsia="Times New Roman" w:hAnsi="Times New Roman"/>
          <w:color w:val="0D0D0D" w:themeColor="text1" w:themeTint="F2"/>
          <w:sz w:val="24"/>
          <w:szCs w:val="24"/>
          <w:lang w:eastAsia="ar-SA"/>
        </w:rPr>
        <w:t> </w:t>
      </w:r>
      <w:r w:rsidRPr="00232843">
        <w:rPr>
          <w:rFonts w:ascii="Times New Roman" w:eastAsia="Times New Roman" w:hAnsi="Times New Roman"/>
          <w:color w:val="0D0D0D" w:themeColor="text1" w:themeTint="F2"/>
          <w:sz w:val="24"/>
          <w:szCs w:val="24"/>
        </w:rPr>
        <w:t xml:space="preserve">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муниципального округа свои предложения о порядке, сроках подготовки и содержании документации по планировке территории. </w:t>
      </w:r>
    </w:p>
    <w:p w:rsidR="00E61B47" w:rsidRPr="00232843" w:rsidRDefault="00E61B47" w:rsidP="00E61B47">
      <w:pPr>
        <w:spacing w:after="0" w:line="240" w:lineRule="auto"/>
        <w:ind w:firstLine="709"/>
        <w:jc w:val="both"/>
        <w:rPr>
          <w:rFonts w:ascii="Times New Roman" w:eastAsia="Times New Roman" w:hAnsi="Times New Roman"/>
          <w:color w:val="0D0D0D" w:themeColor="text1" w:themeTint="F2"/>
          <w:sz w:val="24"/>
          <w:szCs w:val="24"/>
        </w:rPr>
      </w:pPr>
      <w:r w:rsidRPr="00232843">
        <w:rPr>
          <w:rFonts w:ascii="Times New Roman" w:eastAsia="Times New Roman" w:hAnsi="Times New Roman"/>
          <w:color w:val="0D0D0D" w:themeColor="text1" w:themeTint="F2"/>
          <w:sz w:val="24"/>
          <w:szCs w:val="24"/>
        </w:rPr>
        <w:t>3.1. Заинтересованные лица, указанные в части 1.1 статьи 45 Градостроительного Кодекса, осуществляют подготовку документации по планировке территории в соответствии с требованиями, указанными в части 10 статьи 45 Градостроительного Кодекса, и направляют ее для утверждения в орган местного самоуправления муниципального округ</w:t>
      </w:r>
      <w:r w:rsidR="00FF4EFC">
        <w:rPr>
          <w:rFonts w:ascii="Times New Roman" w:eastAsia="Times New Roman" w:hAnsi="Times New Roman"/>
          <w:color w:val="0D0D0D" w:themeColor="text1" w:themeTint="F2"/>
          <w:sz w:val="24"/>
          <w:szCs w:val="24"/>
        </w:rPr>
        <w:t>а</w:t>
      </w:r>
      <w:r w:rsidRPr="00232843">
        <w:rPr>
          <w:rFonts w:ascii="Times New Roman" w:eastAsia="Times New Roman" w:hAnsi="Times New Roman"/>
          <w:color w:val="0D0D0D" w:themeColor="text1" w:themeTint="F2"/>
          <w:sz w:val="24"/>
          <w:szCs w:val="24"/>
        </w:rPr>
        <w:t>.</w:t>
      </w:r>
    </w:p>
    <w:p w:rsidR="006204F0" w:rsidRPr="00232843" w:rsidRDefault="00E61B47" w:rsidP="00E61B47">
      <w:pPr>
        <w:spacing w:after="0" w:line="240" w:lineRule="auto"/>
        <w:ind w:firstLine="709"/>
        <w:jc w:val="both"/>
        <w:rPr>
          <w:rFonts w:ascii="Times New Roman" w:eastAsia="Times New Roman" w:hAnsi="Times New Roman"/>
          <w:color w:val="0D0D0D" w:themeColor="text1" w:themeTint="F2"/>
          <w:sz w:val="24"/>
          <w:szCs w:val="24"/>
        </w:rPr>
      </w:pPr>
      <w:r w:rsidRPr="00232843">
        <w:rPr>
          <w:rFonts w:ascii="Times New Roman" w:eastAsia="Times New Roman" w:hAnsi="Times New Roman"/>
          <w:color w:val="0D0D0D" w:themeColor="text1" w:themeTint="F2"/>
          <w:sz w:val="24"/>
          <w:szCs w:val="24"/>
        </w:rPr>
        <w:t>4.</w:t>
      </w:r>
      <w:r w:rsidRPr="00232843">
        <w:rPr>
          <w:rFonts w:ascii="Times New Roman" w:eastAsia="Times New Roman" w:hAnsi="Times New Roman"/>
          <w:color w:val="0D0D0D" w:themeColor="text1" w:themeTint="F2"/>
          <w:sz w:val="24"/>
          <w:szCs w:val="24"/>
          <w:lang w:eastAsia="ar-SA"/>
        </w:rPr>
        <w:t> </w:t>
      </w:r>
      <w:r w:rsidRPr="00232843">
        <w:rPr>
          <w:rFonts w:ascii="Times New Roman" w:eastAsia="Times New Roman" w:hAnsi="Times New Roman"/>
          <w:color w:val="0D0D0D" w:themeColor="text1" w:themeTint="F2"/>
          <w:sz w:val="24"/>
          <w:szCs w:val="24"/>
        </w:rPr>
        <w:t>Орган</w:t>
      </w:r>
      <w:r w:rsidR="00FF4EFC">
        <w:rPr>
          <w:rFonts w:ascii="Times New Roman" w:eastAsia="Times New Roman" w:hAnsi="Times New Roman"/>
          <w:color w:val="0D0D0D" w:themeColor="text1" w:themeTint="F2"/>
          <w:sz w:val="24"/>
          <w:szCs w:val="24"/>
        </w:rPr>
        <w:t xml:space="preserve"> </w:t>
      </w:r>
      <w:r w:rsidRPr="00232843">
        <w:rPr>
          <w:rFonts w:ascii="Times New Roman" w:eastAsia="Times New Roman" w:hAnsi="Times New Roman"/>
          <w:color w:val="0D0D0D" w:themeColor="text1" w:themeTint="F2"/>
          <w:sz w:val="24"/>
          <w:szCs w:val="24"/>
        </w:rPr>
        <w:t xml:space="preserve">местного самоуправления муниципального округа в течение </w:t>
      </w:r>
      <w:r w:rsidR="00B161C4" w:rsidRPr="00232843">
        <w:rPr>
          <w:rFonts w:ascii="Times New Roman" w:eastAsia="Times New Roman" w:hAnsi="Times New Roman"/>
          <w:color w:val="0D0D0D" w:themeColor="text1" w:themeTint="F2"/>
          <w:sz w:val="24"/>
          <w:szCs w:val="24"/>
        </w:rPr>
        <w:t>пятнадцати</w:t>
      </w:r>
      <w:r w:rsidRPr="00232843">
        <w:rPr>
          <w:rFonts w:ascii="Times New Roman" w:eastAsia="Times New Roman" w:hAnsi="Times New Roman"/>
          <w:color w:val="0D0D0D" w:themeColor="text1" w:themeTint="F2"/>
          <w:sz w:val="24"/>
          <w:szCs w:val="24"/>
        </w:rPr>
        <w:t xml:space="preserve"> рабочих дней со дня поступления документации по планировке территории, решение об утверждении которой принимается в соответствии с Градостроительным Кодексом органом местного самоуправления муниципального округа, осуществляет проверку такой документации на соответствие требованиям, указанным в части 10 статьи 45 Градостроительного Кодекса. По результатам проверки указанные органы обеспечивают </w:t>
      </w:r>
      <w:r w:rsidRPr="00232843">
        <w:rPr>
          <w:rFonts w:ascii="Times New Roman" w:eastAsia="Times New Roman" w:hAnsi="Times New Roman"/>
          <w:color w:val="0D0D0D" w:themeColor="text1" w:themeTint="F2"/>
          <w:sz w:val="24"/>
          <w:szCs w:val="24"/>
        </w:rPr>
        <w:lastRenderedPageBreak/>
        <w:t>рассмотрение документации по планировке территории на общественных обсуждениях либо отклоняют такую документацию и направляют ее на доработку.</w:t>
      </w:r>
      <w:r w:rsidR="006204F0" w:rsidRPr="00232843">
        <w:rPr>
          <w:rFonts w:ascii="Times New Roman" w:eastAsia="Times New Roman" w:hAnsi="Times New Roman"/>
          <w:color w:val="0D0D0D" w:themeColor="text1" w:themeTint="F2"/>
          <w:sz w:val="24"/>
          <w:szCs w:val="24"/>
        </w:rPr>
        <w:t xml:space="preserve"> </w:t>
      </w:r>
    </w:p>
    <w:p w:rsidR="006204F0" w:rsidRPr="006B2B48" w:rsidRDefault="006204F0" w:rsidP="006204F0">
      <w:pPr>
        <w:spacing w:after="0" w:line="240" w:lineRule="auto"/>
        <w:ind w:firstLine="709"/>
        <w:jc w:val="both"/>
        <w:rPr>
          <w:rFonts w:ascii="Times New Roman" w:eastAsia="Times New Roman" w:hAnsi="Times New Roman"/>
          <w:color w:val="0D0D0D" w:themeColor="text1" w:themeTint="F2"/>
          <w:sz w:val="24"/>
          <w:szCs w:val="24"/>
        </w:rPr>
      </w:pPr>
      <w:r w:rsidRPr="00232843">
        <w:rPr>
          <w:rFonts w:ascii="Times New Roman" w:eastAsia="Times New Roman" w:hAnsi="Times New Roman"/>
          <w:color w:val="0D0D0D" w:themeColor="text1" w:themeTint="F2"/>
          <w:sz w:val="24"/>
          <w:szCs w:val="24"/>
        </w:rPr>
        <w:t>5.</w:t>
      </w:r>
      <w:r w:rsidRPr="00232843">
        <w:rPr>
          <w:rFonts w:ascii="Times New Roman" w:eastAsia="Times New Roman" w:hAnsi="Times New Roman"/>
          <w:color w:val="0D0D0D" w:themeColor="text1" w:themeTint="F2"/>
          <w:sz w:val="24"/>
          <w:szCs w:val="24"/>
          <w:lang w:eastAsia="ar-SA"/>
        </w:rPr>
        <w:t> </w:t>
      </w:r>
      <w:r w:rsidRPr="00232843">
        <w:rPr>
          <w:rFonts w:ascii="Times New Roman" w:eastAsia="Times New Roman" w:hAnsi="Times New Roman"/>
          <w:color w:val="0D0D0D" w:themeColor="text1" w:themeTint="F2"/>
          <w:sz w:val="24"/>
          <w:szCs w:val="24"/>
        </w:rPr>
        <w:t>Проекты планировки территории и проекты межевания территории, подготовленные в составе документации по планировке</w:t>
      </w:r>
      <w:r w:rsidRPr="006B2B48">
        <w:rPr>
          <w:rFonts w:ascii="Times New Roman" w:eastAsia="Times New Roman" w:hAnsi="Times New Roman"/>
          <w:color w:val="0D0D0D" w:themeColor="text1" w:themeTint="F2"/>
          <w:sz w:val="24"/>
          <w:szCs w:val="24"/>
        </w:rPr>
        <w:t xml:space="preserve"> территории на основании решения органа местного самоуправления, до их утверждения подлежат обязательному рассмотрению на общественных обсуждениях.</w:t>
      </w:r>
    </w:p>
    <w:p w:rsidR="006204F0" w:rsidRPr="006B2B48" w:rsidRDefault="006204F0" w:rsidP="006204F0">
      <w:pPr>
        <w:spacing w:after="0" w:line="240" w:lineRule="auto"/>
        <w:ind w:firstLine="709"/>
        <w:jc w:val="both"/>
        <w:rPr>
          <w:rFonts w:ascii="Times New Roman" w:eastAsia="Times New Roman" w:hAnsi="Times New Roman"/>
          <w:color w:val="0D0D0D" w:themeColor="text1" w:themeTint="F2"/>
          <w:sz w:val="24"/>
          <w:szCs w:val="24"/>
        </w:rPr>
      </w:pPr>
      <w:r w:rsidRPr="006B2B48">
        <w:rPr>
          <w:rFonts w:ascii="Times New Roman" w:eastAsia="Times New Roman" w:hAnsi="Times New Roman"/>
          <w:color w:val="0D0D0D" w:themeColor="text1" w:themeTint="F2"/>
          <w:sz w:val="24"/>
          <w:szCs w:val="24"/>
        </w:rPr>
        <w:t>5.1.</w:t>
      </w:r>
      <w:r w:rsidRPr="006B2B48">
        <w:rPr>
          <w:rFonts w:ascii="Times New Roman" w:eastAsia="Times New Roman" w:hAnsi="Times New Roman"/>
          <w:color w:val="0D0D0D" w:themeColor="text1" w:themeTint="F2"/>
          <w:sz w:val="24"/>
          <w:szCs w:val="24"/>
          <w:lang w:eastAsia="ar-SA"/>
        </w:rPr>
        <w:t> </w:t>
      </w:r>
      <w:r w:rsidRPr="006B2B48">
        <w:rPr>
          <w:rFonts w:ascii="Times New Roman" w:eastAsia="Times New Roman" w:hAnsi="Times New Roman"/>
          <w:color w:val="0D0D0D" w:themeColor="text1" w:themeTint="F2"/>
          <w:sz w:val="24"/>
          <w:szCs w:val="24"/>
        </w:rPr>
        <w:t>Общественные обсуждения по проекту планировки территории и проекту межевания территории не проводятся, если они подготовлены в отношении:</w:t>
      </w:r>
    </w:p>
    <w:p w:rsidR="006204F0" w:rsidRPr="00232843" w:rsidRDefault="006204F0" w:rsidP="006204F0">
      <w:pPr>
        <w:autoSpaceDE w:val="0"/>
        <w:autoSpaceDN w:val="0"/>
        <w:adjustRightInd w:val="0"/>
        <w:spacing w:after="0" w:line="240" w:lineRule="auto"/>
        <w:ind w:firstLine="708"/>
        <w:jc w:val="both"/>
        <w:rPr>
          <w:rFonts w:ascii="Times New Roman" w:hAnsi="Times New Roman"/>
          <w:color w:val="0D0D0D" w:themeColor="text1" w:themeTint="F2"/>
          <w:sz w:val="24"/>
          <w:szCs w:val="24"/>
        </w:rPr>
      </w:pPr>
      <w:r w:rsidRPr="006B2B48">
        <w:rPr>
          <w:rFonts w:ascii="Times New Roman" w:hAnsi="Times New Roman"/>
          <w:color w:val="0D0D0D" w:themeColor="text1" w:themeTint="F2"/>
          <w:sz w:val="24"/>
          <w:szCs w:val="24"/>
        </w:rPr>
        <w:t xml:space="preserve">1) 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w:t>
      </w:r>
      <w:r w:rsidRPr="00232843">
        <w:rPr>
          <w:rFonts w:ascii="Times New Roman" w:hAnsi="Times New Roman"/>
          <w:color w:val="0D0D0D" w:themeColor="text1" w:themeTint="F2"/>
          <w:sz w:val="24"/>
          <w:szCs w:val="24"/>
        </w:rPr>
        <w:t>огородничества;</w:t>
      </w:r>
    </w:p>
    <w:p w:rsidR="006204F0" w:rsidRPr="00232843" w:rsidRDefault="006204F0" w:rsidP="006204F0">
      <w:pPr>
        <w:autoSpaceDE w:val="0"/>
        <w:autoSpaceDN w:val="0"/>
        <w:adjustRightInd w:val="0"/>
        <w:spacing w:after="0" w:line="240" w:lineRule="auto"/>
        <w:ind w:firstLine="708"/>
        <w:jc w:val="both"/>
        <w:rPr>
          <w:rFonts w:ascii="Times New Roman" w:hAnsi="Times New Roman"/>
          <w:color w:val="0D0D0D" w:themeColor="text1" w:themeTint="F2"/>
          <w:sz w:val="24"/>
          <w:szCs w:val="24"/>
        </w:rPr>
      </w:pPr>
      <w:r w:rsidRPr="00232843">
        <w:rPr>
          <w:rFonts w:ascii="Times New Roman" w:hAnsi="Times New Roman"/>
          <w:color w:val="0D0D0D" w:themeColor="text1" w:themeTint="F2"/>
          <w:sz w:val="24"/>
          <w:szCs w:val="24"/>
        </w:rPr>
        <w:t>2) территории для размещения линейных объектов в границах земель лесного фонда.</w:t>
      </w:r>
    </w:p>
    <w:p w:rsidR="00E61B47" w:rsidRPr="00232843" w:rsidRDefault="00E61B47" w:rsidP="00E61B47">
      <w:pPr>
        <w:autoSpaceDE w:val="0"/>
        <w:autoSpaceDN w:val="0"/>
        <w:adjustRightInd w:val="0"/>
        <w:spacing w:after="0" w:line="240" w:lineRule="auto"/>
        <w:ind w:firstLine="708"/>
        <w:jc w:val="both"/>
        <w:rPr>
          <w:rFonts w:ascii="Times New Roman" w:hAnsi="Times New Roman"/>
          <w:color w:val="0D0D0D" w:themeColor="text1" w:themeTint="F2"/>
          <w:sz w:val="24"/>
          <w:szCs w:val="24"/>
        </w:rPr>
      </w:pPr>
      <w:r w:rsidRPr="00232843">
        <w:rPr>
          <w:rFonts w:ascii="Times New Roman" w:hAnsi="Times New Roman"/>
          <w:color w:val="0D0D0D" w:themeColor="text1" w:themeTint="F2"/>
          <w:sz w:val="24"/>
          <w:szCs w:val="24"/>
        </w:rPr>
        <w:t>5.2. В случае внесения изменений в указанные в части 5 настоящей статьи проект планировки территории и (или) проект межевания территории путем утверждения их отдельных частей общественные обсуждения проводятся применительно к таким утверждаемым частям.</w:t>
      </w:r>
    </w:p>
    <w:p w:rsidR="006204F0" w:rsidRPr="00232843" w:rsidRDefault="00E61B47" w:rsidP="00E61B47">
      <w:pPr>
        <w:spacing w:after="0" w:line="240" w:lineRule="auto"/>
        <w:ind w:firstLine="709"/>
        <w:jc w:val="both"/>
        <w:rPr>
          <w:rFonts w:ascii="Times New Roman" w:eastAsia="Times New Roman" w:hAnsi="Times New Roman"/>
          <w:color w:val="0D0D0D" w:themeColor="text1" w:themeTint="F2"/>
          <w:sz w:val="24"/>
          <w:szCs w:val="24"/>
        </w:rPr>
      </w:pPr>
      <w:r w:rsidRPr="00232843">
        <w:rPr>
          <w:rFonts w:ascii="Times New Roman" w:eastAsia="Times New Roman" w:hAnsi="Times New Roman"/>
          <w:color w:val="0D0D0D" w:themeColor="text1" w:themeTint="F2"/>
          <w:sz w:val="24"/>
          <w:szCs w:val="24"/>
        </w:rPr>
        <w:t>6. Общественные обсуждения или публичные слушания по проекту планировки территории и проекту межевания территории проводятся в порядке, установленном статьей 5.1 Градостроительного Кодекса, с учетом положений настоящей статьи.</w:t>
      </w:r>
    </w:p>
    <w:p w:rsidR="00E61B47" w:rsidRPr="00232843" w:rsidRDefault="00E61B47" w:rsidP="00E61B47">
      <w:pPr>
        <w:autoSpaceDE w:val="0"/>
        <w:autoSpaceDN w:val="0"/>
        <w:adjustRightInd w:val="0"/>
        <w:spacing w:after="0" w:line="240" w:lineRule="auto"/>
        <w:ind w:firstLine="709"/>
        <w:jc w:val="both"/>
        <w:rPr>
          <w:rFonts w:ascii="Times New Roman" w:eastAsiaTheme="minorHAnsi" w:hAnsi="Times New Roman"/>
          <w:color w:val="0D0D0D" w:themeColor="text1" w:themeTint="F2"/>
          <w:sz w:val="24"/>
          <w:szCs w:val="24"/>
        </w:rPr>
      </w:pPr>
      <w:r w:rsidRPr="00232843">
        <w:rPr>
          <w:rFonts w:ascii="Times New Roman" w:eastAsia="Times New Roman" w:hAnsi="Times New Roman"/>
          <w:color w:val="0D0D0D" w:themeColor="text1" w:themeTint="F2"/>
          <w:sz w:val="24"/>
          <w:szCs w:val="24"/>
        </w:rPr>
        <w:t>7.</w:t>
      </w:r>
      <w:r w:rsidRPr="00232843">
        <w:rPr>
          <w:rFonts w:ascii="Times New Roman" w:eastAsia="Times New Roman" w:hAnsi="Times New Roman"/>
          <w:color w:val="0D0D0D" w:themeColor="text1" w:themeTint="F2"/>
          <w:sz w:val="24"/>
          <w:szCs w:val="24"/>
          <w:lang w:eastAsia="ar-SA"/>
        </w:rPr>
        <w:t> </w:t>
      </w:r>
      <w:r w:rsidRPr="00232843">
        <w:rPr>
          <w:rFonts w:ascii="Times New Roman" w:hAnsi="Times New Roman"/>
          <w:color w:val="0D0D0D" w:themeColor="text1" w:themeTint="F2"/>
          <w:sz w:val="24"/>
          <w:szCs w:val="24"/>
        </w:rPr>
        <w:t>Срок проведения общественных обсуждений со дня оповещения жителей муниципального о</w:t>
      </w:r>
      <w:r w:rsidR="00FF4EFC">
        <w:rPr>
          <w:rFonts w:ascii="Times New Roman" w:hAnsi="Times New Roman"/>
          <w:color w:val="0D0D0D" w:themeColor="text1" w:themeTint="F2"/>
          <w:sz w:val="24"/>
          <w:szCs w:val="24"/>
        </w:rPr>
        <w:t>круга</w:t>
      </w:r>
      <w:r w:rsidRPr="00232843">
        <w:rPr>
          <w:rFonts w:ascii="Times New Roman" w:hAnsi="Times New Roman"/>
          <w:color w:val="0D0D0D" w:themeColor="text1" w:themeTint="F2"/>
          <w:sz w:val="24"/>
          <w:szCs w:val="24"/>
        </w:rPr>
        <w:t xml:space="preserve"> об их проведении до дня опубликования заключения о результатах общественных обсуждений определяется Уставом муниципального о</w:t>
      </w:r>
      <w:r w:rsidR="00FF4EFC">
        <w:rPr>
          <w:rFonts w:ascii="Times New Roman" w:hAnsi="Times New Roman"/>
          <w:color w:val="0D0D0D" w:themeColor="text1" w:themeTint="F2"/>
          <w:sz w:val="24"/>
          <w:szCs w:val="24"/>
        </w:rPr>
        <w:t>круга</w:t>
      </w:r>
      <w:r w:rsidRPr="00232843">
        <w:rPr>
          <w:rFonts w:ascii="Times New Roman" w:hAnsi="Times New Roman"/>
          <w:color w:val="0D0D0D" w:themeColor="text1" w:themeTint="F2"/>
          <w:sz w:val="24"/>
          <w:szCs w:val="24"/>
        </w:rPr>
        <w:t xml:space="preserve"> и Положением о порядке организации и проведения общественных обсуждений по градостроительным вопросам и правилам благоустройства территории муниципального о</w:t>
      </w:r>
      <w:r w:rsidR="00FF4EFC">
        <w:rPr>
          <w:rFonts w:ascii="Times New Roman" w:hAnsi="Times New Roman"/>
          <w:color w:val="0D0D0D" w:themeColor="text1" w:themeTint="F2"/>
          <w:sz w:val="24"/>
          <w:szCs w:val="24"/>
        </w:rPr>
        <w:t>круга</w:t>
      </w:r>
      <w:r w:rsidRPr="00232843">
        <w:rPr>
          <w:rFonts w:ascii="Times New Roman" w:hAnsi="Times New Roman"/>
          <w:color w:val="0D0D0D" w:themeColor="text1" w:themeTint="F2"/>
          <w:sz w:val="24"/>
          <w:szCs w:val="24"/>
        </w:rPr>
        <w:t xml:space="preserve"> </w:t>
      </w:r>
      <w:r w:rsidRPr="00232843">
        <w:rPr>
          <w:rFonts w:ascii="Times New Roman" w:eastAsiaTheme="minorHAnsi" w:hAnsi="Times New Roman"/>
          <w:color w:val="0D0D0D" w:themeColor="text1" w:themeTint="F2"/>
          <w:sz w:val="24"/>
          <w:szCs w:val="24"/>
        </w:rPr>
        <w:t>и не может быть менее четырнадцати дней и более тридцати дней.</w:t>
      </w:r>
    </w:p>
    <w:p w:rsidR="00E61B47" w:rsidRPr="00232843" w:rsidRDefault="00E61B47" w:rsidP="00E61B47">
      <w:pPr>
        <w:spacing w:after="0" w:line="240" w:lineRule="auto"/>
        <w:ind w:firstLine="709"/>
        <w:jc w:val="both"/>
        <w:rPr>
          <w:rFonts w:ascii="Times New Roman" w:eastAsia="Times New Roman" w:hAnsi="Times New Roman"/>
          <w:color w:val="0D0D0D" w:themeColor="text1" w:themeTint="F2"/>
          <w:sz w:val="24"/>
          <w:szCs w:val="24"/>
        </w:rPr>
      </w:pPr>
      <w:r w:rsidRPr="00232843">
        <w:rPr>
          <w:rFonts w:ascii="Times New Roman" w:eastAsia="Times New Roman" w:hAnsi="Times New Roman"/>
          <w:color w:val="0D0D0D" w:themeColor="text1" w:themeTint="F2"/>
          <w:sz w:val="24"/>
          <w:szCs w:val="24"/>
        </w:rPr>
        <w:t>8.</w:t>
      </w:r>
      <w:r w:rsidRPr="00232843">
        <w:rPr>
          <w:rFonts w:ascii="Times New Roman" w:eastAsia="Times New Roman" w:hAnsi="Times New Roman"/>
          <w:color w:val="0D0D0D" w:themeColor="text1" w:themeTint="F2"/>
          <w:sz w:val="24"/>
          <w:szCs w:val="24"/>
          <w:lang w:eastAsia="ar-SA"/>
        </w:rPr>
        <w:t> </w:t>
      </w:r>
      <w:r w:rsidRPr="00232843">
        <w:rPr>
          <w:rFonts w:ascii="Times New Roman" w:eastAsia="Times New Roman" w:hAnsi="Times New Roman"/>
          <w:color w:val="0D0D0D" w:themeColor="text1" w:themeTint="F2"/>
          <w:sz w:val="24"/>
          <w:szCs w:val="24"/>
        </w:rPr>
        <w:t xml:space="preserve">Орган местного самоуправления муниципального округа с учетом протокола общественных обсуждений по проекту планировки территории, проекту межевания территории и заключения о результатах общественных обсуждений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w:t>
      </w:r>
      <w:r w:rsidR="00B161C4" w:rsidRPr="00232843">
        <w:rPr>
          <w:rFonts w:ascii="Times New Roman" w:eastAsia="Times New Roman" w:hAnsi="Times New Roman"/>
          <w:color w:val="0D0D0D" w:themeColor="text1" w:themeTint="F2"/>
          <w:sz w:val="24"/>
          <w:szCs w:val="24"/>
        </w:rPr>
        <w:t>пятнадцать</w:t>
      </w:r>
      <w:r w:rsidRPr="00232843">
        <w:rPr>
          <w:rFonts w:ascii="Times New Roman" w:eastAsia="Times New Roman" w:hAnsi="Times New Roman"/>
          <w:color w:val="0D0D0D" w:themeColor="text1" w:themeTint="F2"/>
          <w:sz w:val="24"/>
          <w:szCs w:val="24"/>
        </w:rPr>
        <w:t xml:space="preserve"> рабочих дней со дня опубликования заключения о результатах общественных обсуждений, а в случае, если в соответствии с настоящей статьей общественные обсуждения не проводятся, в срок, указанный в части 4 настоящей статьи.</w:t>
      </w:r>
    </w:p>
    <w:p w:rsidR="00E61B47" w:rsidRPr="00232843" w:rsidRDefault="00E61B47" w:rsidP="00E61B47">
      <w:pPr>
        <w:spacing w:after="0" w:line="240" w:lineRule="auto"/>
        <w:ind w:firstLine="709"/>
        <w:jc w:val="both"/>
        <w:rPr>
          <w:rFonts w:ascii="Times New Roman" w:eastAsia="Times New Roman" w:hAnsi="Times New Roman"/>
          <w:color w:val="0D0D0D" w:themeColor="text1" w:themeTint="F2"/>
          <w:sz w:val="24"/>
          <w:szCs w:val="24"/>
        </w:rPr>
      </w:pPr>
      <w:r w:rsidRPr="00232843">
        <w:rPr>
          <w:rFonts w:ascii="Times New Roman" w:eastAsia="Times New Roman" w:hAnsi="Times New Roman"/>
          <w:color w:val="0D0D0D" w:themeColor="text1" w:themeTint="F2"/>
          <w:sz w:val="24"/>
          <w:szCs w:val="24"/>
        </w:rPr>
        <w:t>8.1. Основанием для отклонения документации по планировке территории, подготовленной лицами, указанными в части 1.1 статьи 45 Градостроительного Кодекса, и направления ее на доработку является несоответствие такой документации требованиям, указанным в части 10 статьи 45 Градостроительного Кодекса. В иных случаях отклонение представленной такими лицами документации по планировке территории не допускается.</w:t>
      </w:r>
    </w:p>
    <w:p w:rsidR="00E61B47" w:rsidRPr="00232843" w:rsidRDefault="00E61B47" w:rsidP="00E61B47">
      <w:pPr>
        <w:spacing w:after="0" w:line="240" w:lineRule="auto"/>
        <w:ind w:firstLine="709"/>
        <w:jc w:val="both"/>
        <w:rPr>
          <w:rFonts w:ascii="Times New Roman" w:eastAsia="Times New Roman" w:hAnsi="Times New Roman"/>
          <w:color w:val="0D0D0D" w:themeColor="text1" w:themeTint="F2"/>
          <w:sz w:val="24"/>
          <w:szCs w:val="24"/>
        </w:rPr>
      </w:pPr>
      <w:r w:rsidRPr="00232843">
        <w:rPr>
          <w:rFonts w:ascii="Times New Roman" w:eastAsia="Times New Roman" w:hAnsi="Times New Roman"/>
          <w:color w:val="0D0D0D" w:themeColor="text1" w:themeTint="F2"/>
          <w:sz w:val="24"/>
          <w:szCs w:val="24"/>
        </w:rPr>
        <w:t>9.</w:t>
      </w:r>
      <w:r w:rsidRPr="00232843">
        <w:rPr>
          <w:rFonts w:ascii="Times New Roman" w:eastAsia="Times New Roman" w:hAnsi="Times New Roman"/>
          <w:color w:val="0D0D0D" w:themeColor="text1" w:themeTint="F2"/>
          <w:sz w:val="24"/>
          <w:szCs w:val="24"/>
          <w:lang w:eastAsia="ar-SA"/>
        </w:rPr>
        <w:t> </w:t>
      </w:r>
      <w:r w:rsidRPr="00232843">
        <w:rPr>
          <w:rFonts w:ascii="Times New Roman" w:eastAsia="Times New Roman" w:hAnsi="Times New Roman"/>
          <w:color w:val="0D0D0D" w:themeColor="text1" w:themeTint="F2"/>
          <w:sz w:val="24"/>
          <w:szCs w:val="24"/>
        </w:rPr>
        <w:t xml:space="preserve">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w:t>
      </w:r>
      <w:r w:rsidR="00FF4EFC">
        <w:rPr>
          <w:rFonts w:ascii="Times New Roman" w:eastAsia="Times New Roman" w:hAnsi="Times New Roman"/>
          <w:color w:val="0D0D0D" w:themeColor="text1" w:themeTint="F2"/>
          <w:sz w:val="24"/>
          <w:szCs w:val="24"/>
        </w:rPr>
        <w:t>округа</w:t>
      </w:r>
      <w:r w:rsidRPr="00232843">
        <w:rPr>
          <w:rFonts w:ascii="Times New Roman" w:eastAsia="Times New Roman" w:hAnsi="Times New Roman"/>
          <w:color w:val="0D0D0D" w:themeColor="text1" w:themeTint="F2"/>
          <w:sz w:val="24"/>
          <w:szCs w:val="24"/>
        </w:rPr>
        <w:t xml:space="preserve"> в сети "Интернет".</w:t>
      </w:r>
    </w:p>
    <w:p w:rsidR="006204F0" w:rsidRPr="006B2B48" w:rsidRDefault="00E61B47" w:rsidP="00E61B47">
      <w:pPr>
        <w:spacing w:after="0" w:line="240" w:lineRule="auto"/>
        <w:ind w:firstLine="709"/>
        <w:jc w:val="both"/>
        <w:rPr>
          <w:rFonts w:ascii="Times New Roman" w:eastAsia="Times New Roman" w:hAnsi="Times New Roman"/>
          <w:color w:val="0D0D0D" w:themeColor="text1" w:themeTint="F2"/>
          <w:sz w:val="24"/>
          <w:szCs w:val="24"/>
        </w:rPr>
      </w:pPr>
      <w:r w:rsidRPr="00232843">
        <w:rPr>
          <w:rFonts w:ascii="Times New Roman" w:eastAsia="Times New Roman" w:hAnsi="Times New Roman"/>
          <w:color w:val="0D0D0D" w:themeColor="text1" w:themeTint="F2"/>
          <w:sz w:val="24"/>
          <w:szCs w:val="24"/>
        </w:rPr>
        <w:t>10. Подготовка документации по планировке межселенных</w:t>
      </w:r>
      <w:r w:rsidRPr="00863331">
        <w:rPr>
          <w:rFonts w:ascii="Times New Roman" w:eastAsia="Times New Roman" w:hAnsi="Times New Roman"/>
          <w:color w:val="0D0D0D" w:themeColor="text1" w:themeTint="F2"/>
          <w:sz w:val="24"/>
          <w:szCs w:val="24"/>
        </w:rPr>
        <w:t xml:space="preserve"> территорий осуществляется на основании решения органа местного самоуправления муниципального </w:t>
      </w:r>
      <w:r w:rsidR="00FF4EFC">
        <w:rPr>
          <w:rFonts w:ascii="Times New Roman" w:eastAsia="Times New Roman" w:hAnsi="Times New Roman"/>
          <w:color w:val="0D0D0D" w:themeColor="text1" w:themeTint="F2"/>
          <w:sz w:val="24"/>
          <w:szCs w:val="24"/>
        </w:rPr>
        <w:t>округа</w:t>
      </w:r>
      <w:r w:rsidRPr="00863331">
        <w:rPr>
          <w:rFonts w:ascii="Times New Roman" w:eastAsia="Times New Roman" w:hAnsi="Times New Roman"/>
          <w:color w:val="0D0D0D" w:themeColor="text1" w:themeTint="F2"/>
          <w:sz w:val="24"/>
          <w:szCs w:val="24"/>
        </w:rPr>
        <w:t xml:space="preserve"> в соответствии с требованиями настоящей статьи.</w:t>
      </w:r>
    </w:p>
    <w:p w:rsidR="006B68D6" w:rsidRPr="005A6145" w:rsidRDefault="006B68D6" w:rsidP="006B68D6">
      <w:pPr>
        <w:pStyle w:val="1"/>
        <w:suppressAutoHyphens/>
        <w:spacing w:before="200" w:after="200" w:line="240" w:lineRule="auto"/>
        <w:jc w:val="center"/>
        <w:rPr>
          <w:rFonts w:ascii="Times New Roman" w:hAnsi="Times New Roman" w:cs="Times New Roman"/>
          <w:b w:val="0"/>
          <w:bCs w:val="0"/>
          <w:caps/>
          <w:color w:val="0D0D0D" w:themeColor="text1" w:themeTint="F2"/>
          <w:sz w:val="24"/>
          <w:szCs w:val="24"/>
          <w:lang w:eastAsia="ru-RU"/>
        </w:rPr>
      </w:pPr>
      <w:bookmarkStart w:id="76" w:name="_Toc24097914"/>
      <w:bookmarkStart w:id="77" w:name="_Toc217641131"/>
      <w:bookmarkStart w:id="78" w:name="_Toc385335198"/>
      <w:r w:rsidRPr="005A6145">
        <w:rPr>
          <w:rFonts w:ascii="Times New Roman" w:hAnsi="Times New Roman" w:cs="Times New Roman"/>
          <w:caps/>
          <w:color w:val="0D0D0D" w:themeColor="text1" w:themeTint="F2"/>
          <w:sz w:val="24"/>
          <w:szCs w:val="24"/>
          <w:lang w:eastAsia="ru-RU"/>
        </w:rPr>
        <w:lastRenderedPageBreak/>
        <w:t>Глава 4. Проведение публичных слушаний и общественных обсуждений по вопросам землепользования и застройки</w:t>
      </w:r>
      <w:bookmarkEnd w:id="76"/>
      <w:bookmarkEnd w:id="77"/>
    </w:p>
    <w:p w:rsidR="006B68D6" w:rsidRPr="003A1C49" w:rsidRDefault="006B68D6" w:rsidP="003A1C49">
      <w:pPr>
        <w:pStyle w:val="3"/>
        <w:suppressAutoHyphens/>
        <w:spacing w:before="180" w:after="120"/>
        <w:ind w:firstLine="0"/>
        <w:jc w:val="center"/>
        <w:rPr>
          <w:color w:val="0D0D0D" w:themeColor="text1" w:themeTint="F2"/>
          <w:lang w:eastAsia="ar-SA"/>
        </w:rPr>
      </w:pPr>
      <w:bookmarkStart w:id="79" w:name="_Toc24097915"/>
      <w:bookmarkStart w:id="80" w:name="_Toc217641132"/>
      <w:r w:rsidRPr="005A6145">
        <w:rPr>
          <w:color w:val="0D0D0D" w:themeColor="text1" w:themeTint="F2"/>
          <w:lang w:eastAsia="ar-SA"/>
        </w:rPr>
        <w:t>Статья 13. Общественные обсуждения, публичные слушания по проектам правил землепользования и застройки</w:t>
      </w:r>
      <w:bookmarkEnd w:id="79"/>
      <w:bookmarkEnd w:id="80"/>
    </w:p>
    <w:p w:rsidR="006B68D6" w:rsidRPr="005A6145" w:rsidRDefault="006B68D6" w:rsidP="006B68D6">
      <w:pPr>
        <w:spacing w:after="0" w:line="240" w:lineRule="auto"/>
        <w:ind w:firstLine="709"/>
        <w:jc w:val="both"/>
        <w:rPr>
          <w:rFonts w:ascii="Times New Roman" w:hAnsi="Times New Roman"/>
          <w:color w:val="0D0D0D" w:themeColor="text1" w:themeTint="F2"/>
          <w:sz w:val="24"/>
          <w:szCs w:val="24"/>
        </w:rPr>
      </w:pPr>
      <w:r w:rsidRPr="005A6145">
        <w:rPr>
          <w:rFonts w:ascii="Times New Roman" w:hAnsi="Times New Roman"/>
          <w:color w:val="0D0D0D" w:themeColor="text1" w:themeTint="F2"/>
          <w:sz w:val="24"/>
          <w:szCs w:val="24"/>
        </w:rPr>
        <w:t xml:space="preserve">Уставом муниципального </w:t>
      </w:r>
      <w:r w:rsidR="004711FF" w:rsidRPr="00E80B38">
        <w:rPr>
          <w:rFonts w:ascii="Times New Roman" w:hAnsi="Times New Roman"/>
          <w:color w:val="0D0D0D" w:themeColor="text1" w:themeTint="F2"/>
          <w:sz w:val="24"/>
          <w:szCs w:val="24"/>
        </w:rPr>
        <w:t>образования</w:t>
      </w:r>
      <w:r w:rsidRPr="005A6145">
        <w:rPr>
          <w:rFonts w:ascii="Times New Roman" w:hAnsi="Times New Roman"/>
          <w:color w:val="0D0D0D" w:themeColor="text1" w:themeTint="F2"/>
          <w:sz w:val="24"/>
          <w:szCs w:val="24"/>
        </w:rPr>
        <w:t xml:space="preserve"> и (или) нормативным правовым актом представительного органа муниципального о</w:t>
      </w:r>
      <w:r w:rsidR="000C5519">
        <w:rPr>
          <w:rFonts w:ascii="Times New Roman" w:hAnsi="Times New Roman"/>
          <w:color w:val="0D0D0D" w:themeColor="text1" w:themeTint="F2"/>
          <w:sz w:val="24"/>
          <w:szCs w:val="24"/>
        </w:rPr>
        <w:t>круга</w:t>
      </w:r>
      <w:r w:rsidRPr="005A6145">
        <w:rPr>
          <w:rFonts w:ascii="Times New Roman" w:hAnsi="Times New Roman"/>
          <w:color w:val="0D0D0D" w:themeColor="text1" w:themeTint="F2"/>
          <w:sz w:val="24"/>
          <w:szCs w:val="24"/>
        </w:rPr>
        <w:t xml:space="preserve"> на основании положений Градостроительного кодекса Российской Федерации определяются:</w:t>
      </w:r>
    </w:p>
    <w:p w:rsidR="006B68D6" w:rsidRPr="005A6145" w:rsidRDefault="00B076E7" w:rsidP="006B68D6">
      <w:pPr>
        <w:spacing w:after="0" w:line="240" w:lineRule="auto"/>
        <w:ind w:firstLine="709"/>
        <w:jc w:val="both"/>
        <w:rPr>
          <w:rFonts w:ascii="Times New Roman" w:hAnsi="Times New Roman"/>
          <w:color w:val="0D0D0D" w:themeColor="text1" w:themeTint="F2"/>
          <w:sz w:val="24"/>
          <w:szCs w:val="24"/>
        </w:rPr>
      </w:pPr>
      <w:r w:rsidRPr="005A6145">
        <w:rPr>
          <w:rFonts w:ascii="Times New Roman" w:hAnsi="Times New Roman"/>
          <w:color w:val="0D0D0D" w:themeColor="text1" w:themeTint="F2"/>
          <w:sz w:val="24"/>
          <w:szCs w:val="24"/>
        </w:rPr>
        <w:t>1) </w:t>
      </w:r>
      <w:r w:rsidR="006B68D6" w:rsidRPr="005A6145">
        <w:rPr>
          <w:rFonts w:ascii="Times New Roman" w:hAnsi="Times New Roman"/>
          <w:color w:val="0D0D0D" w:themeColor="text1" w:themeTint="F2"/>
          <w:sz w:val="24"/>
          <w:szCs w:val="24"/>
        </w:rPr>
        <w:t>порядок организации и проведения общественных обсуждений или публичных слушаний по проектам;</w:t>
      </w:r>
    </w:p>
    <w:p w:rsidR="006B68D6" w:rsidRPr="005A6145" w:rsidRDefault="00B076E7" w:rsidP="006B68D6">
      <w:pPr>
        <w:spacing w:after="0" w:line="240" w:lineRule="auto"/>
        <w:ind w:firstLine="709"/>
        <w:jc w:val="both"/>
        <w:rPr>
          <w:rFonts w:ascii="Times New Roman" w:hAnsi="Times New Roman"/>
          <w:color w:val="0D0D0D" w:themeColor="text1" w:themeTint="F2"/>
          <w:sz w:val="24"/>
          <w:szCs w:val="24"/>
        </w:rPr>
      </w:pPr>
      <w:r w:rsidRPr="005A6145">
        <w:rPr>
          <w:rFonts w:ascii="Times New Roman" w:hAnsi="Times New Roman"/>
          <w:color w:val="0D0D0D" w:themeColor="text1" w:themeTint="F2"/>
          <w:sz w:val="24"/>
          <w:szCs w:val="24"/>
        </w:rPr>
        <w:t>2) </w:t>
      </w:r>
      <w:r w:rsidR="006B68D6" w:rsidRPr="005A6145">
        <w:rPr>
          <w:rFonts w:ascii="Times New Roman" w:hAnsi="Times New Roman"/>
          <w:color w:val="0D0D0D" w:themeColor="text1" w:themeTint="F2"/>
          <w:sz w:val="24"/>
          <w:szCs w:val="24"/>
        </w:rPr>
        <w:t>организатор общественных обсуждений или публичных слушаний;</w:t>
      </w:r>
    </w:p>
    <w:p w:rsidR="006B68D6" w:rsidRPr="005A6145" w:rsidRDefault="00B076E7" w:rsidP="006B68D6">
      <w:pPr>
        <w:spacing w:after="0" w:line="240" w:lineRule="auto"/>
        <w:ind w:firstLine="709"/>
        <w:jc w:val="both"/>
        <w:rPr>
          <w:rFonts w:ascii="Times New Roman" w:hAnsi="Times New Roman"/>
          <w:color w:val="0D0D0D" w:themeColor="text1" w:themeTint="F2"/>
          <w:sz w:val="24"/>
          <w:szCs w:val="24"/>
        </w:rPr>
      </w:pPr>
      <w:r w:rsidRPr="005A6145">
        <w:rPr>
          <w:rFonts w:ascii="Times New Roman" w:hAnsi="Times New Roman"/>
          <w:color w:val="0D0D0D" w:themeColor="text1" w:themeTint="F2"/>
          <w:sz w:val="24"/>
          <w:szCs w:val="24"/>
        </w:rPr>
        <w:t>3) </w:t>
      </w:r>
      <w:r w:rsidR="006B68D6" w:rsidRPr="005A6145">
        <w:rPr>
          <w:rFonts w:ascii="Times New Roman" w:hAnsi="Times New Roman"/>
          <w:color w:val="0D0D0D" w:themeColor="text1" w:themeTint="F2"/>
          <w:sz w:val="24"/>
          <w:szCs w:val="24"/>
        </w:rPr>
        <w:t>срок проведения общественных обсуждений или публичных слушаний;</w:t>
      </w:r>
    </w:p>
    <w:p w:rsidR="006B68D6" w:rsidRPr="005A6145" w:rsidRDefault="00B076E7" w:rsidP="006B68D6">
      <w:pPr>
        <w:spacing w:after="0" w:line="240" w:lineRule="auto"/>
        <w:ind w:firstLine="709"/>
        <w:jc w:val="both"/>
        <w:rPr>
          <w:rFonts w:ascii="Times New Roman" w:hAnsi="Times New Roman"/>
          <w:color w:val="0D0D0D" w:themeColor="text1" w:themeTint="F2"/>
          <w:sz w:val="24"/>
          <w:szCs w:val="24"/>
        </w:rPr>
      </w:pPr>
      <w:r w:rsidRPr="005A6145">
        <w:rPr>
          <w:rFonts w:ascii="Times New Roman" w:hAnsi="Times New Roman"/>
          <w:color w:val="0D0D0D" w:themeColor="text1" w:themeTint="F2"/>
          <w:sz w:val="24"/>
          <w:szCs w:val="24"/>
        </w:rPr>
        <w:t>4) </w:t>
      </w:r>
      <w:r w:rsidR="006B68D6" w:rsidRPr="005A6145">
        <w:rPr>
          <w:rFonts w:ascii="Times New Roman" w:hAnsi="Times New Roman"/>
          <w:color w:val="0D0D0D" w:themeColor="text1" w:themeTint="F2"/>
          <w:sz w:val="24"/>
          <w:szCs w:val="24"/>
        </w:rPr>
        <w:t>официальный сайт и (или) информационные системы;</w:t>
      </w:r>
    </w:p>
    <w:p w:rsidR="006B68D6" w:rsidRPr="005A6145" w:rsidRDefault="00B076E7" w:rsidP="006B68D6">
      <w:pPr>
        <w:spacing w:after="0" w:line="240" w:lineRule="auto"/>
        <w:ind w:firstLine="709"/>
        <w:jc w:val="both"/>
        <w:rPr>
          <w:rFonts w:ascii="Times New Roman" w:hAnsi="Times New Roman"/>
          <w:color w:val="0D0D0D" w:themeColor="text1" w:themeTint="F2"/>
          <w:sz w:val="24"/>
          <w:szCs w:val="24"/>
        </w:rPr>
      </w:pPr>
      <w:r w:rsidRPr="005A6145">
        <w:rPr>
          <w:rFonts w:ascii="Times New Roman" w:hAnsi="Times New Roman"/>
          <w:color w:val="0D0D0D" w:themeColor="text1" w:themeTint="F2"/>
          <w:sz w:val="24"/>
          <w:szCs w:val="24"/>
        </w:rPr>
        <w:t>5) </w:t>
      </w:r>
      <w:r w:rsidR="006B68D6" w:rsidRPr="005A6145">
        <w:rPr>
          <w:rFonts w:ascii="Times New Roman" w:hAnsi="Times New Roman"/>
          <w:color w:val="0D0D0D" w:themeColor="text1" w:themeTint="F2"/>
          <w:sz w:val="24"/>
          <w:szCs w:val="24"/>
        </w:rPr>
        <w:t>требования к информационным стендам, на которых размещаются оповещения о начале общественных обсуждений или публичных слушаний;</w:t>
      </w:r>
    </w:p>
    <w:p w:rsidR="006B68D6" w:rsidRPr="005A6145" w:rsidRDefault="00B076E7" w:rsidP="006B68D6">
      <w:pPr>
        <w:spacing w:after="0" w:line="240" w:lineRule="auto"/>
        <w:ind w:firstLine="709"/>
        <w:jc w:val="both"/>
        <w:rPr>
          <w:rFonts w:ascii="Times New Roman" w:hAnsi="Times New Roman"/>
          <w:color w:val="0D0D0D" w:themeColor="text1" w:themeTint="F2"/>
          <w:sz w:val="24"/>
          <w:szCs w:val="24"/>
        </w:rPr>
      </w:pPr>
      <w:r w:rsidRPr="005A6145">
        <w:rPr>
          <w:rFonts w:ascii="Times New Roman" w:hAnsi="Times New Roman"/>
          <w:color w:val="0D0D0D" w:themeColor="text1" w:themeTint="F2"/>
          <w:sz w:val="24"/>
          <w:szCs w:val="24"/>
        </w:rPr>
        <w:t>6) </w:t>
      </w:r>
      <w:r w:rsidR="006B68D6" w:rsidRPr="005A6145">
        <w:rPr>
          <w:rFonts w:ascii="Times New Roman" w:hAnsi="Times New Roman"/>
          <w:color w:val="0D0D0D" w:themeColor="text1" w:themeTint="F2"/>
          <w:sz w:val="24"/>
          <w:szCs w:val="24"/>
        </w:rPr>
        <w:t>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rsidR="006B68D6" w:rsidRPr="005A6145" w:rsidRDefault="00B076E7" w:rsidP="006B68D6">
      <w:pPr>
        <w:spacing w:after="0" w:line="240" w:lineRule="auto"/>
        <w:ind w:firstLine="709"/>
        <w:jc w:val="both"/>
        <w:rPr>
          <w:rFonts w:ascii="Times New Roman" w:hAnsi="Times New Roman"/>
          <w:color w:val="0D0D0D" w:themeColor="text1" w:themeTint="F2"/>
          <w:sz w:val="24"/>
          <w:szCs w:val="24"/>
        </w:rPr>
      </w:pPr>
      <w:r w:rsidRPr="005A6145">
        <w:rPr>
          <w:rFonts w:ascii="Times New Roman" w:hAnsi="Times New Roman"/>
          <w:color w:val="0D0D0D" w:themeColor="text1" w:themeTint="F2"/>
          <w:sz w:val="24"/>
          <w:szCs w:val="24"/>
        </w:rPr>
        <w:t>7) </w:t>
      </w:r>
      <w:r w:rsidR="006B68D6" w:rsidRPr="005A6145">
        <w:rPr>
          <w:rFonts w:ascii="Times New Roman" w:hAnsi="Times New Roman"/>
          <w:color w:val="0D0D0D" w:themeColor="text1" w:themeTint="F2"/>
          <w:sz w:val="24"/>
          <w:szCs w:val="24"/>
        </w:rPr>
        <w:t>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bookmarkStart w:id="81" w:name="_Toc523317291"/>
      <w:bookmarkStart w:id="82" w:name="_Toc24097916"/>
      <w:bookmarkEnd w:id="78"/>
      <w:r w:rsidRPr="005A6145">
        <w:rPr>
          <w:rFonts w:ascii="Times New Roman" w:eastAsia="Times New Roman" w:hAnsi="Times New Roman"/>
          <w:bCs/>
          <w:color w:val="0D0D0D" w:themeColor="text1" w:themeTint="F2"/>
          <w:sz w:val="24"/>
          <w:szCs w:val="24"/>
        </w:rPr>
        <w:t>1.</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w:t>
      </w:r>
      <w:r w:rsidR="009C3E51">
        <w:rPr>
          <w:rFonts w:ascii="Times New Roman" w:eastAsia="Times New Roman" w:hAnsi="Times New Roman"/>
          <w:bCs/>
          <w:color w:val="0D0D0D" w:themeColor="text1" w:themeTint="F2"/>
          <w:sz w:val="24"/>
          <w:szCs w:val="24"/>
        </w:rPr>
        <w:t>круга</w:t>
      </w:r>
      <w:r w:rsidRPr="005A6145">
        <w:rPr>
          <w:rFonts w:ascii="Times New Roman" w:eastAsia="Times New Roman" w:hAnsi="Times New Roman"/>
          <w:bCs/>
          <w:color w:val="0D0D0D" w:themeColor="text1" w:themeTint="F2"/>
          <w:sz w:val="24"/>
          <w:szCs w:val="24"/>
        </w:rPr>
        <w:t xml:space="preserve"> и (или) нормативным правовым актом представительного органа муниципального о</w:t>
      </w:r>
      <w:r w:rsidR="009C3E51">
        <w:rPr>
          <w:rFonts w:ascii="Times New Roman" w:eastAsia="Times New Roman" w:hAnsi="Times New Roman"/>
          <w:bCs/>
          <w:color w:val="0D0D0D" w:themeColor="text1" w:themeTint="F2"/>
          <w:sz w:val="24"/>
          <w:szCs w:val="24"/>
        </w:rPr>
        <w:t>круга</w:t>
      </w:r>
      <w:r w:rsidRPr="005A6145">
        <w:rPr>
          <w:rFonts w:ascii="Times New Roman" w:eastAsia="Times New Roman" w:hAnsi="Times New Roman"/>
          <w:bCs/>
          <w:color w:val="0D0D0D" w:themeColor="text1" w:themeTint="F2"/>
          <w:sz w:val="24"/>
          <w:szCs w:val="24"/>
        </w:rPr>
        <w:t xml:space="preserve"> и с учетом положений настоящего Кодекса проводятся общественные обсуждения или публичные слушания, за исключением случаев, предусмотренных настоящим Кодексом и другими федеральными законами.</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2.</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bookmarkStart w:id="83" w:name="Par2"/>
      <w:bookmarkEnd w:id="83"/>
      <w:r w:rsidRPr="005A6145">
        <w:rPr>
          <w:rFonts w:ascii="Times New Roman" w:eastAsia="Times New Roman" w:hAnsi="Times New Roman"/>
          <w:bCs/>
          <w:color w:val="0D0D0D" w:themeColor="text1" w:themeTint="F2"/>
          <w:sz w:val="24"/>
          <w:szCs w:val="24"/>
        </w:rPr>
        <w:t>3.</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 xml:space="preserve">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w:t>
      </w:r>
      <w:r w:rsidRPr="005A6145">
        <w:rPr>
          <w:rFonts w:ascii="Times New Roman" w:eastAsia="Times New Roman" w:hAnsi="Times New Roman"/>
          <w:bCs/>
          <w:color w:val="0D0D0D" w:themeColor="text1" w:themeTint="F2"/>
          <w:sz w:val="24"/>
          <w:szCs w:val="24"/>
        </w:rPr>
        <w:lastRenderedPageBreak/>
        <w:t xml:space="preserve">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w:t>
      </w:r>
      <w:hyperlink r:id="rId17" w:history="1">
        <w:r w:rsidRPr="005A6145">
          <w:rPr>
            <w:rFonts w:ascii="Times New Roman" w:eastAsia="Times New Roman" w:hAnsi="Times New Roman"/>
            <w:bCs/>
            <w:color w:val="0D0D0D" w:themeColor="text1" w:themeTint="F2"/>
            <w:sz w:val="24"/>
            <w:szCs w:val="24"/>
          </w:rPr>
          <w:t>частью 3 статьи 39</w:t>
        </w:r>
      </w:hyperlink>
      <w:r w:rsidRPr="005A6145">
        <w:rPr>
          <w:rFonts w:ascii="Times New Roman" w:eastAsia="Times New Roman" w:hAnsi="Times New Roman"/>
          <w:bCs/>
          <w:color w:val="0D0D0D" w:themeColor="text1" w:themeTint="F2"/>
          <w:sz w:val="24"/>
          <w:szCs w:val="24"/>
        </w:rPr>
        <w:t xml:space="preserve"> Градостроительного Кодекса,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4.Процедура проведения общественных обсуждений состоит из следующих этапов:</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1)</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оповещение о начале общественных обсуждений;</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bookmarkStart w:id="84" w:name="Par5"/>
      <w:bookmarkEnd w:id="84"/>
      <w:r w:rsidRPr="005A6145">
        <w:rPr>
          <w:rFonts w:ascii="Times New Roman" w:eastAsia="Times New Roman" w:hAnsi="Times New Roman"/>
          <w:bCs/>
          <w:color w:val="0D0D0D" w:themeColor="text1" w:themeTint="F2"/>
          <w:sz w:val="24"/>
          <w:szCs w:val="24"/>
        </w:rPr>
        <w:t>2)</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3)</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проведение экспозиции или экспозиций проекта, подлежащего рассмотрению на общественных обсуждениях;</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4)</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подготовка и оформление протокола общественных обсуждений;</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5)</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подготовка и опубликование заключения о результатах общественных обсуждений.</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5.</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 xml:space="preserve">Процедура проведения </w:t>
      </w:r>
      <w:r w:rsidRPr="005A6145">
        <w:rPr>
          <w:rFonts w:ascii="Times New Roman" w:eastAsia="Times New Roman" w:hAnsi="Times New Roman"/>
          <w:color w:val="0D0D0D" w:themeColor="text1" w:themeTint="F2"/>
          <w:sz w:val="24"/>
          <w:szCs w:val="24"/>
        </w:rPr>
        <w:t>общественных обсуждений или публичных слушаний</w:t>
      </w:r>
      <w:r w:rsidRPr="005A6145">
        <w:rPr>
          <w:rFonts w:ascii="Times New Roman" w:eastAsia="Times New Roman" w:hAnsi="Times New Roman"/>
          <w:bCs/>
          <w:color w:val="0D0D0D" w:themeColor="text1" w:themeTint="F2"/>
          <w:sz w:val="24"/>
          <w:szCs w:val="24"/>
        </w:rPr>
        <w:t xml:space="preserve"> состоит из следующих этапов:</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1)</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 xml:space="preserve">оповещение о начале </w:t>
      </w:r>
      <w:r w:rsidRPr="005A6145">
        <w:rPr>
          <w:rFonts w:ascii="Times New Roman" w:eastAsia="Times New Roman" w:hAnsi="Times New Roman"/>
          <w:color w:val="0D0D0D" w:themeColor="text1" w:themeTint="F2"/>
          <w:sz w:val="24"/>
          <w:szCs w:val="24"/>
        </w:rPr>
        <w:t>общественных обсуждений или публичных слушаний</w:t>
      </w:r>
      <w:r w:rsidRPr="005A6145">
        <w:rPr>
          <w:rFonts w:ascii="Times New Roman" w:eastAsia="Times New Roman" w:hAnsi="Times New Roman"/>
          <w:bCs/>
          <w:color w:val="0D0D0D" w:themeColor="text1" w:themeTint="F2"/>
          <w:sz w:val="24"/>
          <w:szCs w:val="24"/>
        </w:rPr>
        <w:t>;</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bookmarkStart w:id="85" w:name="Par11"/>
      <w:bookmarkEnd w:id="85"/>
      <w:r w:rsidRPr="005A6145">
        <w:rPr>
          <w:rFonts w:ascii="Times New Roman" w:eastAsia="Times New Roman" w:hAnsi="Times New Roman"/>
          <w:bCs/>
          <w:color w:val="0D0D0D" w:themeColor="text1" w:themeTint="F2"/>
          <w:sz w:val="24"/>
          <w:szCs w:val="24"/>
        </w:rPr>
        <w:t>2)</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 xml:space="preserve">размещение проекта, подлежащего рассмотрению на </w:t>
      </w:r>
      <w:r w:rsidRPr="005A6145">
        <w:rPr>
          <w:rFonts w:ascii="Times New Roman" w:eastAsia="Times New Roman" w:hAnsi="Times New Roman"/>
          <w:color w:val="0D0D0D" w:themeColor="text1" w:themeTint="F2"/>
          <w:sz w:val="24"/>
          <w:szCs w:val="24"/>
        </w:rPr>
        <w:t>общественных обсуждениях или публичных слушаниях</w:t>
      </w:r>
      <w:r w:rsidRPr="005A6145">
        <w:rPr>
          <w:rFonts w:ascii="Times New Roman" w:eastAsia="Times New Roman" w:hAnsi="Times New Roman"/>
          <w:bCs/>
          <w:color w:val="0D0D0D" w:themeColor="text1" w:themeTint="F2"/>
          <w:sz w:val="24"/>
          <w:szCs w:val="24"/>
        </w:rPr>
        <w:t>, и информационных материалов к нему на официальном сайте и открытие экспозиции или экспозиций такого проекта;</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3)</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 xml:space="preserve">проведение экспозиции или экспозиций проекта, подлежащего рассмотрению на </w:t>
      </w:r>
      <w:r w:rsidRPr="005A6145">
        <w:rPr>
          <w:rFonts w:ascii="Times New Roman" w:eastAsia="Times New Roman" w:hAnsi="Times New Roman"/>
          <w:color w:val="0D0D0D" w:themeColor="text1" w:themeTint="F2"/>
          <w:sz w:val="24"/>
          <w:szCs w:val="24"/>
        </w:rPr>
        <w:t>общественных обсуждениях или публичных слушаниях</w:t>
      </w:r>
      <w:r w:rsidRPr="005A6145">
        <w:rPr>
          <w:rFonts w:ascii="Times New Roman" w:eastAsia="Times New Roman" w:hAnsi="Times New Roman"/>
          <w:bCs/>
          <w:color w:val="0D0D0D" w:themeColor="text1" w:themeTint="F2"/>
          <w:sz w:val="24"/>
          <w:szCs w:val="24"/>
        </w:rPr>
        <w:t>;</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4)</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 xml:space="preserve">проведение собрания или собраний участников </w:t>
      </w:r>
      <w:r w:rsidRPr="005A6145">
        <w:rPr>
          <w:rFonts w:ascii="Times New Roman" w:eastAsia="Times New Roman" w:hAnsi="Times New Roman"/>
          <w:color w:val="0D0D0D" w:themeColor="text1" w:themeTint="F2"/>
          <w:sz w:val="24"/>
          <w:szCs w:val="24"/>
        </w:rPr>
        <w:t>общественных обсуждений или публичных слушаний</w:t>
      </w:r>
      <w:r w:rsidRPr="005A6145">
        <w:rPr>
          <w:rFonts w:ascii="Times New Roman" w:eastAsia="Times New Roman" w:hAnsi="Times New Roman"/>
          <w:bCs/>
          <w:color w:val="0D0D0D" w:themeColor="text1" w:themeTint="F2"/>
          <w:sz w:val="24"/>
          <w:szCs w:val="24"/>
        </w:rPr>
        <w:t>;</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5)</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 xml:space="preserve">подготовка и оформление протокола </w:t>
      </w:r>
      <w:r w:rsidRPr="005A6145">
        <w:rPr>
          <w:rFonts w:ascii="Times New Roman" w:eastAsia="Times New Roman" w:hAnsi="Times New Roman"/>
          <w:color w:val="0D0D0D" w:themeColor="text1" w:themeTint="F2"/>
          <w:sz w:val="24"/>
          <w:szCs w:val="24"/>
        </w:rPr>
        <w:t>общественных обсуждений или публичных слушаний</w:t>
      </w:r>
      <w:r w:rsidRPr="005A6145">
        <w:rPr>
          <w:rFonts w:ascii="Times New Roman" w:eastAsia="Times New Roman" w:hAnsi="Times New Roman"/>
          <w:bCs/>
          <w:color w:val="0D0D0D" w:themeColor="text1" w:themeTint="F2"/>
          <w:sz w:val="24"/>
          <w:szCs w:val="24"/>
        </w:rPr>
        <w:t>;</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6)</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 xml:space="preserve">подготовка и опубликование заключения о результатах </w:t>
      </w:r>
      <w:r w:rsidRPr="005A6145">
        <w:rPr>
          <w:rFonts w:ascii="Times New Roman" w:eastAsia="Times New Roman" w:hAnsi="Times New Roman"/>
          <w:color w:val="0D0D0D" w:themeColor="text1" w:themeTint="F2"/>
          <w:sz w:val="24"/>
          <w:szCs w:val="24"/>
        </w:rPr>
        <w:t>общественных обсуждений или публичных слушаний</w:t>
      </w:r>
      <w:r w:rsidRPr="005A6145">
        <w:rPr>
          <w:rFonts w:ascii="Times New Roman" w:eastAsia="Times New Roman" w:hAnsi="Times New Roman"/>
          <w:bCs/>
          <w:color w:val="0D0D0D" w:themeColor="text1" w:themeTint="F2"/>
          <w:sz w:val="24"/>
          <w:szCs w:val="24"/>
        </w:rPr>
        <w:t>.</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6.</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Оповещение о начале общественных обсуждений или публичных слушаний должно содержать:</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1)</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2)</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lastRenderedPageBreak/>
        <w:t>3)</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4)</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7.</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 xml:space="preserve">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w:t>
      </w:r>
      <w:r w:rsidRPr="005A6145">
        <w:rPr>
          <w:rFonts w:ascii="Times New Roman" w:eastAsia="Times New Roman" w:hAnsi="Times New Roman"/>
          <w:color w:val="0D0D0D" w:themeColor="text1" w:themeTint="F2"/>
          <w:sz w:val="24"/>
          <w:szCs w:val="24"/>
        </w:rPr>
        <w:t>общественных обсуждений или публичных слушаний</w:t>
      </w:r>
      <w:r w:rsidRPr="005A6145">
        <w:rPr>
          <w:rFonts w:ascii="Times New Roman" w:eastAsia="Times New Roman" w:hAnsi="Times New Roman"/>
          <w:bCs/>
          <w:color w:val="0D0D0D" w:themeColor="text1" w:themeTint="F2"/>
          <w:sz w:val="24"/>
          <w:szCs w:val="24"/>
        </w:rPr>
        <w:t xml:space="preserve"> также должно содержать информацию об официальном сайте, на котором будут размещены проект, подлежащий рассмотрению на </w:t>
      </w:r>
      <w:r w:rsidRPr="005A6145">
        <w:rPr>
          <w:rFonts w:ascii="Times New Roman" w:eastAsia="Times New Roman" w:hAnsi="Times New Roman"/>
          <w:color w:val="0D0D0D" w:themeColor="text1" w:themeTint="F2"/>
          <w:sz w:val="24"/>
          <w:szCs w:val="24"/>
        </w:rPr>
        <w:t>общественных обсуждениях или публичных слушаниях</w:t>
      </w:r>
      <w:r w:rsidRPr="005A6145">
        <w:rPr>
          <w:rFonts w:ascii="Times New Roman" w:eastAsia="Times New Roman" w:hAnsi="Times New Roman"/>
          <w:bCs/>
          <w:color w:val="0D0D0D" w:themeColor="text1" w:themeTint="F2"/>
          <w:sz w:val="24"/>
          <w:szCs w:val="24"/>
        </w:rPr>
        <w:t xml:space="preserve">, и информационные материалы к нему, информацию о дате, времени и месте проведения собрания или собраний участников </w:t>
      </w:r>
      <w:r w:rsidRPr="005A6145">
        <w:rPr>
          <w:rFonts w:ascii="Times New Roman" w:eastAsia="Times New Roman" w:hAnsi="Times New Roman"/>
          <w:color w:val="0D0D0D" w:themeColor="text1" w:themeTint="F2"/>
          <w:sz w:val="24"/>
          <w:szCs w:val="24"/>
        </w:rPr>
        <w:t>общественных обсуждений или публичных слушаний</w:t>
      </w:r>
      <w:r w:rsidRPr="005A6145">
        <w:rPr>
          <w:rFonts w:ascii="Times New Roman" w:eastAsia="Times New Roman" w:hAnsi="Times New Roman"/>
          <w:bCs/>
          <w:color w:val="0D0D0D" w:themeColor="text1" w:themeTint="F2"/>
          <w:sz w:val="24"/>
          <w:szCs w:val="24"/>
        </w:rPr>
        <w:t>.</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8.</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Оповещение о начале общественных обсуждений или публичных слушаний:</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1)</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2)</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 xml:space="preserve">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w:t>
      </w:r>
      <w:hyperlink w:anchor="Par2" w:history="1">
        <w:r w:rsidRPr="005A6145">
          <w:rPr>
            <w:rFonts w:ascii="Times New Roman" w:eastAsia="Times New Roman" w:hAnsi="Times New Roman"/>
            <w:bCs/>
            <w:color w:val="0D0D0D" w:themeColor="text1" w:themeTint="F2"/>
            <w:sz w:val="24"/>
            <w:szCs w:val="24"/>
          </w:rPr>
          <w:t>части 3</w:t>
        </w:r>
      </w:hyperlink>
      <w:r w:rsidRPr="005A6145">
        <w:rPr>
          <w:rFonts w:ascii="Times New Roman" w:eastAsia="Times New Roman" w:hAnsi="Times New Roman"/>
          <w:bCs/>
          <w:color w:val="0D0D0D" w:themeColor="text1" w:themeTint="F2"/>
          <w:sz w:val="24"/>
          <w:szCs w:val="24"/>
        </w:rPr>
        <w:t xml:space="preserve">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B076E7" w:rsidRPr="00CB2AC8"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9.</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 xml:space="preserve">В течение всего периода размещения в соответствии с </w:t>
      </w:r>
      <w:hyperlink w:anchor="Par5" w:history="1">
        <w:r w:rsidRPr="00CB2AC8">
          <w:rPr>
            <w:rFonts w:ascii="Times New Roman" w:eastAsia="Times New Roman" w:hAnsi="Times New Roman"/>
            <w:bCs/>
            <w:color w:val="0D0D0D" w:themeColor="text1" w:themeTint="F2"/>
            <w:sz w:val="24"/>
            <w:szCs w:val="24"/>
          </w:rPr>
          <w:t>пунктом 2 части 4</w:t>
        </w:r>
      </w:hyperlink>
      <w:r w:rsidRPr="00CB2AC8">
        <w:rPr>
          <w:rFonts w:ascii="Times New Roman" w:eastAsia="Times New Roman" w:hAnsi="Times New Roman"/>
          <w:bCs/>
          <w:color w:val="0D0D0D" w:themeColor="text1" w:themeTint="F2"/>
          <w:sz w:val="24"/>
          <w:szCs w:val="24"/>
        </w:rPr>
        <w:t xml:space="preserve"> и </w:t>
      </w:r>
      <w:hyperlink w:anchor="Par11" w:history="1">
        <w:r w:rsidRPr="00CB2AC8">
          <w:rPr>
            <w:rFonts w:ascii="Times New Roman" w:eastAsia="Times New Roman" w:hAnsi="Times New Roman"/>
            <w:bCs/>
            <w:color w:val="0D0D0D" w:themeColor="text1" w:themeTint="F2"/>
            <w:sz w:val="24"/>
            <w:szCs w:val="24"/>
          </w:rPr>
          <w:t>пунктом 2 части 5</w:t>
        </w:r>
      </w:hyperlink>
      <w:r w:rsidRPr="00CB2AC8">
        <w:rPr>
          <w:rFonts w:ascii="Times New Roman" w:eastAsia="Times New Roman" w:hAnsi="Times New Roman"/>
          <w:bCs/>
          <w:color w:val="0D0D0D" w:themeColor="text1" w:themeTint="F2"/>
          <w:sz w:val="24"/>
          <w:szCs w:val="24"/>
        </w:rPr>
        <w:t xml:space="preserve">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bookmarkStart w:id="86" w:name="Par26"/>
      <w:bookmarkEnd w:id="86"/>
      <w:r w:rsidRPr="00CB2AC8">
        <w:rPr>
          <w:rFonts w:ascii="Times New Roman" w:eastAsia="Times New Roman" w:hAnsi="Times New Roman"/>
          <w:bCs/>
          <w:color w:val="0D0D0D" w:themeColor="text1" w:themeTint="F2"/>
          <w:sz w:val="24"/>
          <w:szCs w:val="24"/>
        </w:rPr>
        <w:t>10.</w:t>
      </w:r>
      <w:r w:rsidRPr="00CB2AC8">
        <w:rPr>
          <w:rFonts w:ascii="Times New Roman" w:eastAsia="Times New Roman" w:hAnsi="Times New Roman"/>
          <w:color w:val="0D0D0D" w:themeColor="text1" w:themeTint="F2"/>
          <w:sz w:val="24"/>
          <w:szCs w:val="24"/>
          <w:lang w:eastAsia="ar-SA"/>
        </w:rPr>
        <w:t> </w:t>
      </w:r>
      <w:r w:rsidRPr="00CB2AC8">
        <w:rPr>
          <w:rFonts w:ascii="Times New Roman" w:eastAsia="Times New Roman" w:hAnsi="Times New Roman"/>
          <w:bCs/>
          <w:color w:val="0D0D0D" w:themeColor="text1" w:themeTint="F2"/>
          <w:sz w:val="24"/>
          <w:szCs w:val="24"/>
        </w:rPr>
        <w:t xml:space="preserve">В период размещения в соответствии с </w:t>
      </w:r>
      <w:hyperlink w:anchor="Par5" w:history="1">
        <w:r w:rsidRPr="00CB2AC8">
          <w:rPr>
            <w:rFonts w:ascii="Times New Roman" w:eastAsia="Times New Roman" w:hAnsi="Times New Roman"/>
            <w:bCs/>
            <w:color w:val="0D0D0D" w:themeColor="text1" w:themeTint="F2"/>
            <w:sz w:val="24"/>
            <w:szCs w:val="24"/>
          </w:rPr>
          <w:t>пунктом 2 части 4</w:t>
        </w:r>
      </w:hyperlink>
      <w:r w:rsidRPr="00CB2AC8">
        <w:rPr>
          <w:rFonts w:ascii="Times New Roman" w:eastAsia="Times New Roman" w:hAnsi="Times New Roman"/>
          <w:bCs/>
          <w:color w:val="0D0D0D" w:themeColor="text1" w:themeTint="F2"/>
          <w:sz w:val="24"/>
          <w:szCs w:val="24"/>
        </w:rPr>
        <w:t xml:space="preserve"> и </w:t>
      </w:r>
      <w:hyperlink w:anchor="Par11" w:history="1">
        <w:r w:rsidRPr="00CB2AC8">
          <w:rPr>
            <w:rFonts w:ascii="Times New Roman" w:eastAsia="Times New Roman" w:hAnsi="Times New Roman"/>
            <w:bCs/>
            <w:color w:val="0D0D0D" w:themeColor="text1" w:themeTint="F2"/>
            <w:sz w:val="24"/>
            <w:szCs w:val="24"/>
          </w:rPr>
          <w:t>пунктом 2 части 5</w:t>
        </w:r>
      </w:hyperlink>
      <w:r w:rsidRPr="00CB2AC8">
        <w:rPr>
          <w:rFonts w:ascii="Times New Roman" w:eastAsia="Times New Roman" w:hAnsi="Times New Roman"/>
          <w:bCs/>
          <w:color w:val="0D0D0D" w:themeColor="text1" w:themeTint="F2"/>
          <w:sz w:val="24"/>
          <w:szCs w:val="24"/>
        </w:rPr>
        <w:t xml:space="preserve"> настоящей статьи проекта, подлежащего рассмотрению на общественных обсуждениях или публичных слушаниях, и информационных материалов к нему и проведен</w:t>
      </w:r>
      <w:r w:rsidRPr="005A6145">
        <w:rPr>
          <w:rFonts w:ascii="Times New Roman" w:eastAsia="Times New Roman" w:hAnsi="Times New Roman"/>
          <w:bCs/>
          <w:color w:val="0D0D0D" w:themeColor="text1" w:themeTint="F2"/>
          <w:sz w:val="24"/>
          <w:szCs w:val="24"/>
        </w:rPr>
        <w:t xml:space="preserve">ия экспозиции или экспозиций такого проекта участники общественных обсуждений или публичных слушаний, прошедшие в соответствии с </w:t>
      </w:r>
      <w:hyperlink w:anchor="Par32" w:history="1">
        <w:r w:rsidRPr="00CB2AC8">
          <w:rPr>
            <w:rFonts w:ascii="Times New Roman" w:eastAsia="Times New Roman" w:hAnsi="Times New Roman"/>
            <w:bCs/>
            <w:color w:val="0D0D0D" w:themeColor="text1" w:themeTint="F2"/>
            <w:sz w:val="24"/>
            <w:szCs w:val="24"/>
          </w:rPr>
          <w:t>частью 12</w:t>
        </w:r>
      </w:hyperlink>
      <w:r w:rsidRPr="00CB2AC8">
        <w:rPr>
          <w:rFonts w:ascii="Times New Roman" w:eastAsia="Times New Roman" w:hAnsi="Times New Roman"/>
          <w:bCs/>
          <w:color w:val="0D0D0D" w:themeColor="text1" w:themeTint="F2"/>
          <w:sz w:val="24"/>
          <w:szCs w:val="24"/>
        </w:rPr>
        <w:t xml:space="preserve"> настоящей статьи </w:t>
      </w:r>
      <w:r w:rsidRPr="00CB2AC8">
        <w:rPr>
          <w:rFonts w:ascii="Times New Roman" w:eastAsia="Times New Roman" w:hAnsi="Times New Roman"/>
          <w:bCs/>
          <w:color w:val="0D0D0D" w:themeColor="text1" w:themeTint="F2"/>
          <w:sz w:val="24"/>
          <w:szCs w:val="24"/>
        </w:rPr>
        <w:lastRenderedPageBreak/>
        <w:t>идентификацию, имеют право вносить предложения и замечания, касающиеся таког</w:t>
      </w:r>
      <w:r w:rsidRPr="005A6145">
        <w:rPr>
          <w:rFonts w:ascii="Times New Roman" w:eastAsia="Times New Roman" w:hAnsi="Times New Roman"/>
          <w:bCs/>
          <w:color w:val="0D0D0D" w:themeColor="text1" w:themeTint="F2"/>
          <w:sz w:val="24"/>
          <w:szCs w:val="24"/>
        </w:rPr>
        <w:t>о проекта:</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1)</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посредством официального сайта или информационных систем (в случае проведения общественных обсуждений);</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2)</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 xml:space="preserve">в письменной или устной форме в ходе проведения собрания или собраний участников </w:t>
      </w:r>
      <w:r w:rsidRPr="005A6145">
        <w:rPr>
          <w:rFonts w:ascii="Times New Roman" w:eastAsia="Times New Roman" w:hAnsi="Times New Roman"/>
          <w:color w:val="0D0D0D" w:themeColor="text1" w:themeTint="F2"/>
          <w:sz w:val="24"/>
          <w:szCs w:val="24"/>
        </w:rPr>
        <w:t>общественных обсуждений или публичных слушаний</w:t>
      </w:r>
      <w:r w:rsidRPr="005A6145">
        <w:rPr>
          <w:rFonts w:ascii="Times New Roman" w:eastAsia="Times New Roman" w:hAnsi="Times New Roman"/>
          <w:bCs/>
          <w:color w:val="0D0D0D" w:themeColor="text1" w:themeTint="F2"/>
          <w:sz w:val="24"/>
          <w:szCs w:val="24"/>
        </w:rPr>
        <w:t xml:space="preserve"> (в случае проведения </w:t>
      </w:r>
      <w:r w:rsidRPr="005A6145">
        <w:rPr>
          <w:rFonts w:ascii="Times New Roman" w:eastAsia="Times New Roman" w:hAnsi="Times New Roman"/>
          <w:color w:val="0D0D0D" w:themeColor="text1" w:themeTint="F2"/>
          <w:sz w:val="24"/>
          <w:szCs w:val="24"/>
        </w:rPr>
        <w:t>общественных обсуждений или публичных слушаний</w:t>
      </w:r>
      <w:r w:rsidRPr="005A6145">
        <w:rPr>
          <w:rFonts w:ascii="Times New Roman" w:eastAsia="Times New Roman" w:hAnsi="Times New Roman"/>
          <w:bCs/>
          <w:color w:val="0D0D0D" w:themeColor="text1" w:themeTint="F2"/>
          <w:sz w:val="24"/>
          <w:szCs w:val="24"/>
        </w:rPr>
        <w:t>);</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3)</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в письменной форме в адрес организатора общественных обсуждений или публичных слушаний;</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4)</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11.</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 xml:space="preserve">Предложения и замечания, внесенные в соответствии с </w:t>
      </w:r>
      <w:hyperlink w:anchor="Par26" w:history="1">
        <w:r w:rsidRPr="005A6145">
          <w:rPr>
            <w:rFonts w:ascii="Times New Roman" w:eastAsia="Times New Roman" w:hAnsi="Times New Roman"/>
            <w:bCs/>
            <w:color w:val="0D0D0D" w:themeColor="text1" w:themeTint="F2"/>
            <w:sz w:val="24"/>
            <w:szCs w:val="24"/>
          </w:rPr>
          <w:t>частью 10</w:t>
        </w:r>
      </w:hyperlink>
      <w:r w:rsidRPr="005A6145">
        <w:rPr>
          <w:rFonts w:ascii="Times New Roman" w:eastAsia="Times New Roman" w:hAnsi="Times New Roman"/>
          <w:bCs/>
          <w:color w:val="0D0D0D" w:themeColor="text1" w:themeTint="F2"/>
          <w:sz w:val="24"/>
          <w:szCs w:val="24"/>
        </w:rPr>
        <w:t xml:space="preserve">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w:t>
      </w:r>
      <w:hyperlink w:anchor="Par35" w:history="1">
        <w:r w:rsidRPr="005A6145">
          <w:rPr>
            <w:rFonts w:ascii="Times New Roman" w:eastAsia="Times New Roman" w:hAnsi="Times New Roman"/>
            <w:bCs/>
            <w:color w:val="0D0D0D" w:themeColor="text1" w:themeTint="F2"/>
            <w:sz w:val="24"/>
            <w:szCs w:val="24"/>
          </w:rPr>
          <w:t>частью 15</w:t>
        </w:r>
      </w:hyperlink>
      <w:r w:rsidRPr="005A6145">
        <w:rPr>
          <w:rFonts w:ascii="Times New Roman" w:eastAsia="Times New Roman" w:hAnsi="Times New Roman"/>
          <w:bCs/>
          <w:color w:val="0D0D0D" w:themeColor="text1" w:themeTint="F2"/>
          <w:sz w:val="24"/>
          <w:szCs w:val="24"/>
        </w:rPr>
        <w:t xml:space="preserve"> настоящей статьи.</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bookmarkStart w:id="87" w:name="Par32"/>
      <w:bookmarkEnd w:id="87"/>
      <w:r w:rsidRPr="005A6145">
        <w:rPr>
          <w:rFonts w:ascii="Times New Roman" w:eastAsia="Times New Roman" w:hAnsi="Times New Roman"/>
          <w:bCs/>
          <w:color w:val="0D0D0D" w:themeColor="text1" w:themeTint="F2"/>
          <w:sz w:val="24"/>
          <w:szCs w:val="24"/>
        </w:rPr>
        <w:t>12.</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B076E7" w:rsidRPr="00CB2AC8"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13.</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 xml:space="preserve">Не требуется представление </w:t>
      </w:r>
      <w:r w:rsidRPr="00CB2AC8">
        <w:rPr>
          <w:rFonts w:ascii="Times New Roman" w:eastAsia="Times New Roman" w:hAnsi="Times New Roman"/>
          <w:bCs/>
          <w:color w:val="0D0D0D" w:themeColor="text1" w:themeTint="F2"/>
          <w:sz w:val="24"/>
          <w:szCs w:val="24"/>
        </w:rPr>
        <w:t xml:space="preserve">указанных в </w:t>
      </w:r>
      <w:hyperlink w:anchor="Par32" w:history="1">
        <w:r w:rsidRPr="00CB2AC8">
          <w:rPr>
            <w:rFonts w:ascii="Times New Roman" w:eastAsia="Times New Roman" w:hAnsi="Times New Roman"/>
            <w:bCs/>
            <w:color w:val="0D0D0D" w:themeColor="text1" w:themeTint="F2"/>
            <w:sz w:val="24"/>
            <w:szCs w:val="24"/>
          </w:rPr>
          <w:t>части 12</w:t>
        </w:r>
      </w:hyperlink>
      <w:r w:rsidRPr="00CB2AC8">
        <w:rPr>
          <w:rFonts w:ascii="Times New Roman" w:eastAsia="Times New Roman" w:hAnsi="Times New Roman"/>
          <w:bCs/>
          <w:color w:val="0D0D0D" w:themeColor="text1" w:themeTint="F2"/>
          <w:sz w:val="24"/>
          <w:szCs w:val="24"/>
        </w:rPr>
        <w:t xml:space="preserve"> настоящей статьи документов, подтверждающих сведения об участниках общественных обсуждений</w:t>
      </w:r>
      <w:r w:rsidRPr="005A6145">
        <w:rPr>
          <w:rFonts w:ascii="Times New Roman" w:eastAsia="Times New Roman" w:hAnsi="Times New Roman"/>
          <w:bCs/>
          <w:color w:val="0D0D0D" w:themeColor="text1" w:themeTint="F2"/>
          <w:sz w:val="24"/>
          <w:szCs w:val="24"/>
        </w:rPr>
        <w:t xml:space="preserve">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w:t>
      </w:r>
      <w:r w:rsidRPr="00CB2AC8">
        <w:rPr>
          <w:rFonts w:ascii="Times New Roman" w:eastAsia="Times New Roman" w:hAnsi="Times New Roman"/>
          <w:bCs/>
          <w:color w:val="0D0D0D" w:themeColor="text1" w:themeTint="F2"/>
          <w:sz w:val="24"/>
          <w:szCs w:val="24"/>
        </w:rPr>
        <w:t xml:space="preserve">указанных в </w:t>
      </w:r>
      <w:hyperlink w:anchor="Par32" w:history="1">
        <w:r w:rsidRPr="00CB2AC8">
          <w:rPr>
            <w:rFonts w:ascii="Times New Roman" w:eastAsia="Times New Roman" w:hAnsi="Times New Roman"/>
            <w:bCs/>
            <w:color w:val="0D0D0D" w:themeColor="text1" w:themeTint="F2"/>
            <w:sz w:val="24"/>
            <w:szCs w:val="24"/>
          </w:rPr>
          <w:t>части 12</w:t>
        </w:r>
      </w:hyperlink>
      <w:r w:rsidRPr="00CB2AC8">
        <w:rPr>
          <w:rFonts w:ascii="Times New Roman" w:eastAsia="Times New Roman" w:hAnsi="Times New Roman"/>
          <w:bCs/>
          <w:color w:val="0D0D0D" w:themeColor="text1" w:themeTint="F2"/>
          <w:sz w:val="24"/>
          <w:szCs w:val="24"/>
        </w:rPr>
        <w:t xml:space="preserve"> настоящей статьи, может использоваться единая система идентификации и аутентификации.</w:t>
      </w:r>
    </w:p>
    <w:p w:rsidR="00B076E7" w:rsidRPr="00CB2AC8"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CB2AC8">
        <w:rPr>
          <w:rFonts w:ascii="Times New Roman" w:eastAsia="Times New Roman" w:hAnsi="Times New Roman"/>
          <w:bCs/>
          <w:color w:val="0D0D0D" w:themeColor="text1" w:themeTint="F2"/>
          <w:sz w:val="24"/>
          <w:szCs w:val="24"/>
        </w:rPr>
        <w:t>14.</w:t>
      </w:r>
      <w:r w:rsidRPr="00CB2AC8">
        <w:rPr>
          <w:rFonts w:ascii="Times New Roman" w:eastAsia="Times New Roman" w:hAnsi="Times New Roman"/>
          <w:color w:val="0D0D0D" w:themeColor="text1" w:themeTint="F2"/>
          <w:sz w:val="24"/>
          <w:szCs w:val="24"/>
          <w:lang w:eastAsia="ar-SA"/>
        </w:rPr>
        <w:t> </w:t>
      </w:r>
      <w:r w:rsidRPr="00CB2AC8">
        <w:rPr>
          <w:rFonts w:ascii="Times New Roman" w:eastAsia="Times New Roman" w:hAnsi="Times New Roman"/>
          <w:bCs/>
          <w:color w:val="0D0D0D" w:themeColor="text1" w:themeTint="F2"/>
          <w:sz w:val="24"/>
          <w:szCs w:val="24"/>
        </w:rPr>
        <w:t xml:space="preserve">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w:t>
      </w:r>
      <w:hyperlink r:id="rId18" w:history="1">
        <w:r w:rsidRPr="00CB2AC8">
          <w:rPr>
            <w:rFonts w:ascii="Times New Roman" w:eastAsia="Times New Roman" w:hAnsi="Times New Roman"/>
            <w:bCs/>
            <w:color w:val="0D0D0D" w:themeColor="text1" w:themeTint="F2"/>
            <w:sz w:val="24"/>
            <w:szCs w:val="24"/>
          </w:rPr>
          <w:t>законом</w:t>
        </w:r>
      </w:hyperlink>
      <w:r w:rsidRPr="00CB2AC8">
        <w:rPr>
          <w:rFonts w:ascii="Times New Roman" w:eastAsia="Times New Roman" w:hAnsi="Times New Roman"/>
          <w:bCs/>
          <w:color w:val="0D0D0D" w:themeColor="text1" w:themeTint="F2"/>
          <w:sz w:val="24"/>
          <w:szCs w:val="24"/>
        </w:rPr>
        <w:t xml:space="preserve"> от 27 июля 2006 года </w:t>
      </w:r>
      <w:r w:rsidR="00227E49" w:rsidRPr="00CB2AC8">
        <w:rPr>
          <w:rFonts w:ascii="Times New Roman" w:eastAsia="Times New Roman" w:hAnsi="Times New Roman"/>
          <w:bCs/>
          <w:color w:val="0D0D0D" w:themeColor="text1" w:themeTint="F2"/>
          <w:sz w:val="24"/>
          <w:szCs w:val="24"/>
        </w:rPr>
        <w:t>№</w:t>
      </w:r>
      <w:r w:rsidRPr="00CB2AC8">
        <w:rPr>
          <w:rFonts w:ascii="Times New Roman" w:eastAsia="Times New Roman" w:hAnsi="Times New Roman"/>
          <w:bCs/>
          <w:color w:val="0D0D0D" w:themeColor="text1" w:themeTint="F2"/>
          <w:sz w:val="24"/>
          <w:szCs w:val="24"/>
        </w:rPr>
        <w:t xml:space="preserve"> 152-ФЗ "О персональных данных".</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bookmarkStart w:id="88" w:name="Par35"/>
      <w:bookmarkEnd w:id="88"/>
      <w:r w:rsidRPr="00CB2AC8">
        <w:rPr>
          <w:rFonts w:ascii="Times New Roman" w:eastAsia="Times New Roman" w:hAnsi="Times New Roman"/>
          <w:bCs/>
          <w:color w:val="0D0D0D" w:themeColor="text1" w:themeTint="F2"/>
          <w:sz w:val="24"/>
          <w:szCs w:val="24"/>
        </w:rPr>
        <w:t>15.</w:t>
      </w:r>
      <w:r w:rsidRPr="00CB2AC8">
        <w:rPr>
          <w:rFonts w:ascii="Times New Roman" w:eastAsia="Times New Roman" w:hAnsi="Times New Roman"/>
          <w:color w:val="0D0D0D" w:themeColor="text1" w:themeTint="F2"/>
          <w:sz w:val="24"/>
          <w:szCs w:val="24"/>
          <w:lang w:eastAsia="ar-SA"/>
        </w:rPr>
        <w:t> </w:t>
      </w:r>
      <w:r w:rsidRPr="00CB2AC8">
        <w:rPr>
          <w:rFonts w:ascii="Times New Roman" w:eastAsia="Times New Roman" w:hAnsi="Times New Roman"/>
          <w:bCs/>
          <w:color w:val="0D0D0D" w:themeColor="text1" w:themeTint="F2"/>
          <w:sz w:val="24"/>
          <w:szCs w:val="24"/>
        </w:rPr>
        <w:t xml:space="preserve">Предложения и замечания, внесенные в соответствии с </w:t>
      </w:r>
      <w:hyperlink w:anchor="Par26" w:history="1">
        <w:r w:rsidRPr="00CB2AC8">
          <w:rPr>
            <w:rFonts w:ascii="Times New Roman" w:eastAsia="Times New Roman" w:hAnsi="Times New Roman"/>
            <w:bCs/>
            <w:color w:val="0D0D0D" w:themeColor="text1" w:themeTint="F2"/>
            <w:sz w:val="24"/>
            <w:szCs w:val="24"/>
          </w:rPr>
          <w:t>частью 10</w:t>
        </w:r>
      </w:hyperlink>
      <w:r w:rsidRPr="00CB2AC8">
        <w:rPr>
          <w:rFonts w:ascii="Times New Roman" w:eastAsia="Times New Roman" w:hAnsi="Times New Roman"/>
          <w:bCs/>
          <w:color w:val="0D0D0D" w:themeColor="text1" w:themeTint="F2"/>
          <w:sz w:val="24"/>
          <w:szCs w:val="24"/>
        </w:rPr>
        <w:t xml:space="preserve"> настоящей статьи, не рассматриваются в случае выявления факта представления участником</w:t>
      </w:r>
      <w:r w:rsidRPr="005A6145">
        <w:rPr>
          <w:rFonts w:ascii="Times New Roman" w:eastAsia="Times New Roman" w:hAnsi="Times New Roman"/>
          <w:bCs/>
          <w:color w:val="0D0D0D" w:themeColor="text1" w:themeTint="F2"/>
          <w:sz w:val="24"/>
          <w:szCs w:val="24"/>
        </w:rPr>
        <w:t xml:space="preserve"> общественных обсуждений или публичных слушаний недостоверных сведений.</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16.</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 xml:space="preserve">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w:t>
      </w:r>
      <w:r w:rsidRPr="005A6145">
        <w:rPr>
          <w:rFonts w:ascii="Times New Roman" w:eastAsia="Times New Roman" w:hAnsi="Times New Roman"/>
          <w:bCs/>
          <w:color w:val="0D0D0D" w:themeColor="text1" w:themeTint="F2"/>
          <w:sz w:val="24"/>
          <w:szCs w:val="24"/>
        </w:rPr>
        <w:lastRenderedPageBreak/>
        <w:t>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17.</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Официальный сайт и (или) информационные системы должны обеспечивать возможность:</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1)</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2)</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представления информации о результатах общественных обсуждений, количестве участников общественных обсуждений.</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18.</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1)</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дата оформления протокола общественных обсуждений или публичных слушаний;</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2)</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информация об организаторе общественных обсуждений или публичных слушаний;</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3)</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информация, содержащаяся в опубликованном оповещении о начале общественных обсуждений или публичных слушаний, дата и источник его опубликования;</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4)</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5)</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19.</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20.</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21.</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22.</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В заключении о результатах общественных обсуждений или публичных слушаний должны быть указаны:</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1)</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дата оформления заключения о результатах общественных обсуждений или публичных слушаний;</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2)</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 xml:space="preserve">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w:t>
      </w:r>
      <w:r w:rsidRPr="005A6145">
        <w:rPr>
          <w:rFonts w:ascii="Times New Roman" w:eastAsia="Times New Roman" w:hAnsi="Times New Roman"/>
          <w:bCs/>
          <w:color w:val="0D0D0D" w:themeColor="text1" w:themeTint="F2"/>
          <w:sz w:val="24"/>
          <w:szCs w:val="24"/>
        </w:rPr>
        <w:lastRenderedPageBreak/>
        <w:t>публичных слушаний, которые приняли участие в общественных обсуждениях или публичных слушаниях;</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3)</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4)</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5)</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23.</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24.</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 xml:space="preserve">Уставом муниципального </w:t>
      </w:r>
      <w:r w:rsidR="00A6693B" w:rsidRPr="00E80B38">
        <w:rPr>
          <w:rFonts w:ascii="Times New Roman" w:eastAsia="Times New Roman" w:hAnsi="Times New Roman"/>
          <w:bCs/>
          <w:color w:val="0D0D0D" w:themeColor="text1" w:themeTint="F2"/>
          <w:sz w:val="24"/>
          <w:szCs w:val="24"/>
        </w:rPr>
        <w:t>образования</w:t>
      </w:r>
      <w:r w:rsidRPr="005A6145">
        <w:rPr>
          <w:rFonts w:ascii="Times New Roman" w:eastAsia="Times New Roman" w:hAnsi="Times New Roman"/>
          <w:bCs/>
          <w:color w:val="0D0D0D" w:themeColor="text1" w:themeTint="F2"/>
          <w:sz w:val="24"/>
          <w:szCs w:val="24"/>
        </w:rPr>
        <w:t xml:space="preserve"> и (или) нормативным правовым актом представительного органа муниципального </w:t>
      </w:r>
      <w:r w:rsidR="00A6693B" w:rsidRPr="00E80B38">
        <w:rPr>
          <w:rFonts w:ascii="Times New Roman" w:eastAsia="Times New Roman" w:hAnsi="Times New Roman"/>
          <w:bCs/>
          <w:color w:val="0D0D0D" w:themeColor="text1" w:themeTint="F2"/>
          <w:sz w:val="24"/>
          <w:szCs w:val="24"/>
        </w:rPr>
        <w:t>образования</w:t>
      </w:r>
      <w:r w:rsidRPr="005A6145">
        <w:rPr>
          <w:rFonts w:ascii="Times New Roman" w:eastAsia="Times New Roman" w:hAnsi="Times New Roman"/>
          <w:bCs/>
          <w:color w:val="0D0D0D" w:themeColor="text1" w:themeTint="F2"/>
          <w:sz w:val="24"/>
          <w:szCs w:val="24"/>
        </w:rPr>
        <w:t xml:space="preserve"> на основании положений настоящего Кодекса определяются:</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1)</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порядок организации и проведения общественных обсуждений или публичных слушаний по проектам;</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2)</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организатор общественных обсуждений или публичных слушаний;</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3)</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срок проведения общественных обсуждений или публичных слушаний;</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4)</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официальный сайт и (или) информационные системы;</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5)</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требования к информационным стендам, на которых размещаются оповещения о начале общественных обсуждений или публичных слушаний;</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6)</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rsidR="00B076E7" w:rsidRPr="005A6145" w:rsidRDefault="00B076E7" w:rsidP="00B076E7">
      <w:pPr>
        <w:spacing w:after="0" w:line="240" w:lineRule="auto"/>
        <w:ind w:firstLine="709"/>
        <w:jc w:val="both"/>
        <w:rPr>
          <w:rFonts w:ascii="Times New Roman" w:eastAsia="Times New Roman" w:hAnsi="Times New Roman"/>
          <w:bCs/>
          <w:color w:val="0D0D0D" w:themeColor="text1" w:themeTint="F2"/>
          <w:sz w:val="24"/>
          <w:szCs w:val="24"/>
        </w:rPr>
      </w:pPr>
      <w:r w:rsidRPr="005A6145">
        <w:rPr>
          <w:rFonts w:ascii="Times New Roman" w:eastAsia="Times New Roman" w:hAnsi="Times New Roman"/>
          <w:bCs/>
          <w:color w:val="0D0D0D" w:themeColor="text1" w:themeTint="F2"/>
          <w:sz w:val="24"/>
          <w:szCs w:val="24"/>
        </w:rPr>
        <w:t>7)</w:t>
      </w:r>
      <w:r w:rsidRPr="005A6145">
        <w:rPr>
          <w:rFonts w:ascii="Times New Roman" w:eastAsia="Times New Roman" w:hAnsi="Times New Roman"/>
          <w:color w:val="0D0D0D" w:themeColor="text1" w:themeTint="F2"/>
          <w:sz w:val="24"/>
          <w:szCs w:val="24"/>
          <w:lang w:eastAsia="ar-SA"/>
        </w:rPr>
        <w:t> </w:t>
      </w:r>
      <w:r w:rsidRPr="005A6145">
        <w:rPr>
          <w:rFonts w:ascii="Times New Roman" w:eastAsia="Times New Roman" w:hAnsi="Times New Roman"/>
          <w:bCs/>
          <w:color w:val="0D0D0D" w:themeColor="text1" w:themeTint="F2"/>
          <w:sz w:val="24"/>
          <w:szCs w:val="24"/>
        </w:rPr>
        <w:t>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rsidR="00E61B47" w:rsidRDefault="00E61B47" w:rsidP="00E61B47">
      <w:pPr>
        <w:spacing w:after="0" w:line="240" w:lineRule="auto"/>
        <w:ind w:firstLine="709"/>
        <w:jc w:val="both"/>
        <w:rPr>
          <w:rFonts w:ascii="Times New Roman" w:eastAsiaTheme="minorHAnsi" w:hAnsi="Times New Roman"/>
          <w:color w:val="0D0D0D" w:themeColor="text1" w:themeTint="F2"/>
          <w:sz w:val="24"/>
          <w:szCs w:val="24"/>
        </w:rPr>
      </w:pPr>
      <w:r w:rsidRPr="0002256F">
        <w:rPr>
          <w:rFonts w:ascii="Times New Roman" w:eastAsia="Times New Roman" w:hAnsi="Times New Roman"/>
          <w:bCs/>
          <w:color w:val="0D0D0D" w:themeColor="text1" w:themeTint="F2"/>
          <w:sz w:val="24"/>
          <w:szCs w:val="24"/>
        </w:rPr>
        <w:t>25.</w:t>
      </w:r>
      <w:r w:rsidRPr="0002256F">
        <w:rPr>
          <w:rFonts w:ascii="Times New Roman" w:eastAsia="Times New Roman" w:hAnsi="Times New Roman"/>
          <w:color w:val="0D0D0D" w:themeColor="text1" w:themeTint="F2"/>
          <w:sz w:val="24"/>
          <w:szCs w:val="24"/>
          <w:lang w:eastAsia="ar-SA"/>
        </w:rPr>
        <w:t> </w:t>
      </w:r>
      <w:r w:rsidRPr="0002256F">
        <w:rPr>
          <w:rFonts w:ascii="Times New Roman" w:hAnsi="Times New Roman"/>
          <w:color w:val="0D0D0D" w:themeColor="text1" w:themeTint="F2"/>
          <w:sz w:val="24"/>
          <w:szCs w:val="24"/>
        </w:rPr>
        <w:t>Срок проведения общественных обсуждений или публичных слушаний со дня оповещения жителей муниципального о</w:t>
      </w:r>
      <w:r w:rsidR="00DD62F8">
        <w:rPr>
          <w:rFonts w:ascii="Times New Roman" w:hAnsi="Times New Roman"/>
          <w:color w:val="0D0D0D" w:themeColor="text1" w:themeTint="F2"/>
          <w:sz w:val="24"/>
          <w:szCs w:val="24"/>
        </w:rPr>
        <w:t>круга</w:t>
      </w:r>
      <w:r w:rsidRPr="0002256F">
        <w:rPr>
          <w:rFonts w:ascii="Times New Roman" w:hAnsi="Times New Roman"/>
          <w:color w:val="0D0D0D" w:themeColor="text1" w:themeTint="F2"/>
          <w:sz w:val="24"/>
          <w:szCs w:val="24"/>
        </w:rPr>
        <w:t xml:space="preserve"> об их проведении до дня опубликования заключения о результатах общественных обсуждений или публичных слушаний определяется Уставом муниципального </w:t>
      </w:r>
      <w:r w:rsidR="00A6693B" w:rsidRPr="00E80B38">
        <w:rPr>
          <w:rFonts w:ascii="Times New Roman" w:eastAsia="Times New Roman" w:hAnsi="Times New Roman"/>
          <w:bCs/>
          <w:color w:val="0D0D0D" w:themeColor="text1" w:themeTint="F2"/>
          <w:sz w:val="24"/>
          <w:szCs w:val="24"/>
        </w:rPr>
        <w:t>образования</w:t>
      </w:r>
      <w:r w:rsidRPr="0002256F">
        <w:rPr>
          <w:rFonts w:ascii="Times New Roman" w:hAnsi="Times New Roman"/>
          <w:color w:val="0D0D0D" w:themeColor="text1" w:themeTint="F2"/>
          <w:sz w:val="24"/>
          <w:szCs w:val="24"/>
        </w:rPr>
        <w:t xml:space="preserve"> и Положением о порядке организации и проведения общественных обсуждений или публичных слушаний по градостроительным вопросам и правилам благоустройства территории муниципального </w:t>
      </w:r>
      <w:r w:rsidR="00A6693B" w:rsidRPr="00E80B38">
        <w:rPr>
          <w:rFonts w:ascii="Times New Roman" w:eastAsia="Times New Roman" w:hAnsi="Times New Roman"/>
          <w:bCs/>
          <w:color w:val="0D0D0D" w:themeColor="text1" w:themeTint="F2"/>
          <w:sz w:val="24"/>
          <w:szCs w:val="24"/>
        </w:rPr>
        <w:t>образования</w:t>
      </w:r>
      <w:r w:rsidRPr="0002256F">
        <w:rPr>
          <w:rFonts w:ascii="Times New Roman" w:hAnsi="Times New Roman"/>
          <w:color w:val="0D0D0D" w:themeColor="text1" w:themeTint="F2"/>
          <w:sz w:val="24"/>
          <w:szCs w:val="24"/>
        </w:rPr>
        <w:t xml:space="preserve"> </w:t>
      </w:r>
      <w:r w:rsidRPr="0002256F">
        <w:rPr>
          <w:rFonts w:ascii="Times New Roman" w:eastAsiaTheme="minorHAnsi" w:hAnsi="Times New Roman"/>
          <w:color w:val="0D0D0D" w:themeColor="text1" w:themeTint="F2"/>
          <w:sz w:val="24"/>
          <w:szCs w:val="24"/>
        </w:rPr>
        <w:t>и не может быть менее четырнадцати дней и более тридцати дней.</w:t>
      </w:r>
    </w:p>
    <w:p w:rsidR="00B076E7" w:rsidRPr="005A6145" w:rsidRDefault="00E61B47" w:rsidP="00E61B47">
      <w:pPr>
        <w:spacing w:after="0" w:line="240" w:lineRule="auto"/>
        <w:ind w:firstLine="709"/>
        <w:jc w:val="both"/>
        <w:rPr>
          <w:rFonts w:ascii="Times New Roman" w:eastAsia="Times New Roman" w:hAnsi="Times New Roman"/>
          <w:bCs/>
          <w:color w:val="0D0D0D" w:themeColor="text1" w:themeTint="F2"/>
          <w:sz w:val="24"/>
          <w:szCs w:val="24"/>
        </w:rPr>
      </w:pPr>
      <w:r w:rsidRPr="00863331">
        <w:rPr>
          <w:rFonts w:ascii="Times New Roman" w:eastAsia="Times New Roman" w:hAnsi="Times New Roman"/>
          <w:bCs/>
          <w:color w:val="0D0D0D" w:themeColor="text1" w:themeTint="F2"/>
          <w:sz w:val="24"/>
          <w:szCs w:val="24"/>
        </w:rPr>
        <w:t xml:space="preserve">26. В случае, если для реализации решения о комплексном развитии территории требуется внесение изменений в генеральный план муниципального округа, по решению главы администрации муниципального округа допускается одновременное проведение публичных слушаний и (или) общественных обсуждений по проектам, предусматривающим внесение изменений в генеральный план муниципального округа, и </w:t>
      </w:r>
      <w:r w:rsidRPr="00863331">
        <w:rPr>
          <w:rFonts w:ascii="Times New Roman" w:eastAsia="Times New Roman" w:hAnsi="Times New Roman"/>
          <w:bCs/>
          <w:color w:val="0D0D0D" w:themeColor="text1" w:themeTint="F2"/>
          <w:sz w:val="24"/>
          <w:szCs w:val="24"/>
        </w:rPr>
        <w:lastRenderedPageBreak/>
        <w:t>по проекту документации по планировке территории, подлежащей комплексному развитию.</w:t>
      </w:r>
    </w:p>
    <w:p w:rsidR="00E8175B" w:rsidRPr="003A1C49" w:rsidRDefault="00E8175B" w:rsidP="003A1C49">
      <w:pPr>
        <w:pStyle w:val="3"/>
        <w:suppressAutoHyphens/>
        <w:spacing w:before="180" w:after="120"/>
        <w:ind w:firstLine="0"/>
        <w:jc w:val="center"/>
        <w:rPr>
          <w:color w:val="0D0D0D" w:themeColor="text1" w:themeTint="F2"/>
          <w:lang w:eastAsia="ar-SA"/>
        </w:rPr>
      </w:pPr>
      <w:bookmarkStart w:id="89" w:name="_Toc217641133"/>
      <w:r w:rsidRPr="005A6145">
        <w:rPr>
          <w:color w:val="0D0D0D" w:themeColor="text1" w:themeTint="F2"/>
          <w:lang w:eastAsia="ar-SA"/>
        </w:rPr>
        <w:t>Статья 14. Порядок внесения изменений в Правила</w:t>
      </w:r>
      <w:bookmarkEnd w:id="81"/>
      <w:bookmarkEnd w:id="82"/>
      <w:r w:rsidRPr="005A6145">
        <w:rPr>
          <w:color w:val="0D0D0D" w:themeColor="text1" w:themeTint="F2"/>
          <w:lang w:eastAsia="ar-SA"/>
        </w:rPr>
        <w:t xml:space="preserve"> землепользования и застройки</w:t>
      </w:r>
      <w:bookmarkEnd w:id="89"/>
    </w:p>
    <w:p w:rsidR="00831E44" w:rsidRPr="005A6145" w:rsidRDefault="001419B6" w:rsidP="00831E44">
      <w:pPr>
        <w:tabs>
          <w:tab w:val="left" w:pos="0"/>
        </w:tabs>
        <w:spacing w:after="0" w:line="240" w:lineRule="auto"/>
        <w:ind w:firstLine="567"/>
        <w:jc w:val="both"/>
        <w:rPr>
          <w:rFonts w:ascii="Times New Roman" w:hAnsi="Times New Roman"/>
          <w:color w:val="0D0D0D" w:themeColor="text1" w:themeTint="F2"/>
          <w:sz w:val="24"/>
          <w:szCs w:val="24"/>
        </w:rPr>
      </w:pPr>
      <w:r>
        <w:rPr>
          <w:rFonts w:ascii="Times New Roman" w:hAnsi="Times New Roman"/>
          <w:color w:val="0D0D0D" w:themeColor="text1" w:themeTint="F2"/>
          <w:sz w:val="24"/>
          <w:szCs w:val="24"/>
        </w:rPr>
        <w:t>1.</w:t>
      </w:r>
      <w:r w:rsidR="00A76463" w:rsidRPr="00A76463">
        <w:rPr>
          <w:rFonts w:ascii="Times New Roman" w:hAnsi="Times New Roman"/>
          <w:color w:val="0D0D0D" w:themeColor="text1" w:themeTint="F2"/>
          <w:sz w:val="24"/>
          <w:szCs w:val="24"/>
        </w:rPr>
        <w:t xml:space="preserve">Внесение изменений в правила землепользования и застройки осуществляется </w:t>
      </w:r>
      <w:r w:rsidR="00A76463">
        <w:rPr>
          <w:rFonts w:ascii="Times New Roman" w:hAnsi="Times New Roman"/>
          <w:color w:val="0D0D0D" w:themeColor="text1" w:themeTint="F2"/>
          <w:sz w:val="24"/>
          <w:szCs w:val="24"/>
        </w:rPr>
        <w:br/>
      </w:r>
      <w:r w:rsidR="00A76463" w:rsidRPr="00A76463">
        <w:rPr>
          <w:rFonts w:ascii="Times New Roman" w:hAnsi="Times New Roman"/>
          <w:color w:val="0D0D0D" w:themeColor="text1" w:themeTint="F2"/>
          <w:sz w:val="24"/>
          <w:szCs w:val="24"/>
        </w:rPr>
        <w:t>в порядке, предусмотре</w:t>
      </w:r>
      <w:r w:rsidR="00A76463">
        <w:rPr>
          <w:rFonts w:ascii="Times New Roman" w:hAnsi="Times New Roman"/>
          <w:color w:val="0D0D0D" w:themeColor="text1" w:themeTint="F2"/>
          <w:sz w:val="24"/>
          <w:szCs w:val="24"/>
        </w:rPr>
        <w:t>нном статьями 31 и 32 Градостроительного</w:t>
      </w:r>
      <w:r w:rsidR="00A76463" w:rsidRPr="00A76463">
        <w:rPr>
          <w:rFonts w:ascii="Times New Roman" w:hAnsi="Times New Roman"/>
          <w:color w:val="0D0D0D" w:themeColor="text1" w:themeTint="F2"/>
          <w:sz w:val="24"/>
          <w:szCs w:val="24"/>
        </w:rPr>
        <w:t xml:space="preserve"> Кодекса, с учетом особенностей, установленных настоящей статьей.</w:t>
      </w:r>
    </w:p>
    <w:p w:rsidR="00831E44" w:rsidRPr="005A6145" w:rsidRDefault="00831E44" w:rsidP="00831E44">
      <w:pPr>
        <w:tabs>
          <w:tab w:val="left" w:pos="0"/>
        </w:tabs>
        <w:spacing w:after="0" w:line="240" w:lineRule="auto"/>
        <w:ind w:firstLine="567"/>
        <w:jc w:val="both"/>
        <w:rPr>
          <w:rFonts w:ascii="Times New Roman" w:hAnsi="Times New Roman"/>
          <w:color w:val="0D0D0D" w:themeColor="text1" w:themeTint="F2"/>
          <w:sz w:val="24"/>
          <w:szCs w:val="24"/>
        </w:rPr>
      </w:pPr>
      <w:r w:rsidRPr="005A6145">
        <w:rPr>
          <w:rFonts w:ascii="Times New Roman" w:hAnsi="Times New Roman"/>
          <w:color w:val="0D0D0D" w:themeColor="text1" w:themeTint="F2"/>
          <w:sz w:val="24"/>
          <w:szCs w:val="24"/>
        </w:rPr>
        <w:t>2. Основаниями для рассмотрения вопроса о внесении изменений в Правила являются:</w:t>
      </w:r>
    </w:p>
    <w:p w:rsidR="00831E44" w:rsidRPr="005A6145" w:rsidRDefault="00831E44" w:rsidP="00E502B9">
      <w:pPr>
        <w:spacing w:after="0" w:line="240" w:lineRule="auto"/>
        <w:ind w:firstLine="567"/>
        <w:jc w:val="both"/>
        <w:rPr>
          <w:rFonts w:ascii="Times New Roman" w:hAnsi="Times New Roman"/>
          <w:color w:val="0D0D0D" w:themeColor="text1" w:themeTint="F2"/>
          <w:sz w:val="24"/>
          <w:szCs w:val="24"/>
        </w:rPr>
      </w:pPr>
      <w:r w:rsidRPr="005A6145">
        <w:rPr>
          <w:rFonts w:ascii="Times New Roman" w:hAnsi="Times New Roman"/>
          <w:color w:val="0D0D0D" w:themeColor="text1" w:themeTint="F2"/>
          <w:sz w:val="24"/>
          <w:szCs w:val="24"/>
        </w:rPr>
        <w:t>1)</w:t>
      </w:r>
      <w:r w:rsidR="00204708" w:rsidRPr="00E80B38">
        <w:rPr>
          <w:rFonts w:ascii="Times New Roman" w:hAnsi="Times New Roman"/>
          <w:color w:val="0D0D0D" w:themeColor="text1" w:themeTint="F2"/>
          <w:sz w:val="24"/>
          <w:szCs w:val="24"/>
        </w:rPr>
        <w:t> несоответствие правил землепользования и застройки генеральному плану муниципального округа, возникшее в результате внесения в генеральный план изменений;</w:t>
      </w:r>
    </w:p>
    <w:p w:rsidR="00831E44" w:rsidRPr="005A6145" w:rsidRDefault="00831E44" w:rsidP="0061109C">
      <w:pPr>
        <w:spacing w:after="0" w:line="240" w:lineRule="auto"/>
        <w:ind w:firstLine="567"/>
        <w:jc w:val="both"/>
        <w:rPr>
          <w:rFonts w:ascii="Times New Roman" w:hAnsi="Times New Roman"/>
          <w:color w:val="0D0D0D" w:themeColor="text1" w:themeTint="F2"/>
          <w:sz w:val="24"/>
          <w:szCs w:val="24"/>
        </w:rPr>
      </w:pPr>
      <w:r w:rsidRPr="005A6145">
        <w:rPr>
          <w:rFonts w:ascii="Times New Roman" w:hAnsi="Times New Roman"/>
          <w:color w:val="0D0D0D" w:themeColor="text1" w:themeTint="F2"/>
          <w:sz w:val="24"/>
          <w:szCs w:val="24"/>
        </w:rPr>
        <w:t>2) поступление предложений об изменении границ территориальных зон, изменении градостроительных регламентов;</w:t>
      </w:r>
    </w:p>
    <w:p w:rsidR="00831E44" w:rsidRPr="00232843" w:rsidRDefault="00831E44" w:rsidP="0061109C">
      <w:pPr>
        <w:spacing w:after="0" w:line="240" w:lineRule="auto"/>
        <w:ind w:firstLine="567"/>
        <w:jc w:val="both"/>
        <w:rPr>
          <w:rFonts w:ascii="Times New Roman" w:hAnsi="Times New Roman"/>
          <w:color w:val="0D0D0D" w:themeColor="text1" w:themeTint="F2"/>
          <w:sz w:val="24"/>
          <w:szCs w:val="24"/>
        </w:rPr>
      </w:pPr>
      <w:r w:rsidRPr="005A6145">
        <w:rPr>
          <w:rFonts w:ascii="Times New Roman" w:hAnsi="Times New Roman"/>
          <w:color w:val="0D0D0D" w:themeColor="text1" w:themeTint="F2"/>
          <w:sz w:val="24"/>
          <w:szCs w:val="24"/>
        </w:rPr>
        <w:t xml:space="preserve">3) несоответствие сведений о местоположении границ зон с особыми условиями </w:t>
      </w:r>
      <w:r w:rsidRPr="00232843">
        <w:rPr>
          <w:rFonts w:ascii="Times New Roman" w:hAnsi="Times New Roman"/>
          <w:color w:val="0D0D0D" w:themeColor="text1" w:themeTint="F2"/>
          <w:sz w:val="24"/>
          <w:szCs w:val="24"/>
        </w:rPr>
        <w:t>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E61B47" w:rsidRPr="00232843" w:rsidRDefault="00E61B47" w:rsidP="00E61B47">
      <w:pPr>
        <w:spacing w:after="0" w:line="240" w:lineRule="auto"/>
        <w:ind w:firstLine="567"/>
        <w:jc w:val="both"/>
        <w:rPr>
          <w:rFonts w:ascii="Times New Roman" w:hAnsi="Times New Roman"/>
          <w:color w:val="0D0D0D" w:themeColor="text1" w:themeTint="F2"/>
          <w:sz w:val="24"/>
          <w:szCs w:val="24"/>
        </w:rPr>
      </w:pPr>
      <w:r w:rsidRPr="00232843">
        <w:rPr>
          <w:rFonts w:ascii="Times New Roman" w:hAnsi="Times New Roman"/>
          <w:color w:val="0D0D0D" w:themeColor="text1" w:themeTint="F2"/>
          <w:sz w:val="24"/>
          <w:szCs w:val="24"/>
        </w:rPr>
        <w:t>3.1)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 пунктов;</w:t>
      </w:r>
    </w:p>
    <w:p w:rsidR="00831E44" w:rsidRPr="00232843" w:rsidRDefault="00831E44" w:rsidP="0061109C">
      <w:pPr>
        <w:spacing w:after="0" w:line="240" w:lineRule="auto"/>
        <w:ind w:firstLine="567"/>
        <w:jc w:val="both"/>
        <w:rPr>
          <w:rFonts w:ascii="Times New Roman" w:hAnsi="Times New Roman"/>
          <w:color w:val="0D0D0D" w:themeColor="text1" w:themeTint="F2"/>
          <w:sz w:val="24"/>
          <w:szCs w:val="24"/>
        </w:rPr>
      </w:pPr>
      <w:r w:rsidRPr="00232843">
        <w:rPr>
          <w:rFonts w:ascii="Times New Roman" w:hAnsi="Times New Roman"/>
          <w:color w:val="0D0D0D" w:themeColor="text1" w:themeTint="F2"/>
          <w:sz w:val="24"/>
          <w:szCs w:val="24"/>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831E44" w:rsidRPr="005A6145" w:rsidRDefault="00831E44" w:rsidP="0061109C">
      <w:pPr>
        <w:spacing w:after="0" w:line="240" w:lineRule="auto"/>
        <w:ind w:firstLine="567"/>
        <w:jc w:val="both"/>
        <w:rPr>
          <w:rFonts w:ascii="Times New Roman" w:hAnsi="Times New Roman"/>
          <w:color w:val="0D0D0D" w:themeColor="text1" w:themeTint="F2"/>
          <w:sz w:val="24"/>
          <w:szCs w:val="24"/>
        </w:rPr>
      </w:pPr>
      <w:r w:rsidRPr="00232843">
        <w:rPr>
          <w:rFonts w:ascii="Times New Roman" w:hAnsi="Times New Roman"/>
          <w:color w:val="0D0D0D" w:themeColor="text1" w:themeTint="F2"/>
          <w:sz w:val="24"/>
          <w:szCs w:val="24"/>
        </w:rPr>
        <w:t>5) установление, изменение, прекращение существования</w:t>
      </w:r>
      <w:r w:rsidRPr="005A6145">
        <w:rPr>
          <w:rFonts w:ascii="Times New Roman" w:hAnsi="Times New Roman"/>
          <w:color w:val="0D0D0D" w:themeColor="text1" w:themeTint="F2"/>
          <w:sz w:val="24"/>
          <w:szCs w:val="24"/>
        </w:rPr>
        <w:t xml:space="preserve">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831E44" w:rsidRPr="005A6145" w:rsidRDefault="00831E44" w:rsidP="0061109C">
      <w:pPr>
        <w:spacing w:after="0" w:line="240" w:lineRule="auto"/>
        <w:ind w:firstLine="567"/>
        <w:jc w:val="both"/>
        <w:rPr>
          <w:rFonts w:ascii="Times New Roman" w:hAnsi="Times New Roman"/>
          <w:color w:val="0D0D0D" w:themeColor="text1" w:themeTint="F2"/>
          <w:sz w:val="24"/>
          <w:szCs w:val="24"/>
        </w:rPr>
      </w:pPr>
      <w:r w:rsidRPr="005A6145">
        <w:rPr>
          <w:rFonts w:ascii="Times New Roman" w:hAnsi="Times New Roman"/>
          <w:color w:val="0D0D0D" w:themeColor="text1" w:themeTint="F2"/>
          <w:sz w:val="24"/>
          <w:szCs w:val="24"/>
        </w:rPr>
        <w:t>6) принятие решения о комплексном развитии территории.</w:t>
      </w:r>
    </w:p>
    <w:p w:rsidR="00881753" w:rsidRDefault="00881753" w:rsidP="0061109C">
      <w:pPr>
        <w:spacing w:after="0" w:line="240" w:lineRule="auto"/>
        <w:ind w:firstLine="567"/>
        <w:jc w:val="both"/>
        <w:rPr>
          <w:rFonts w:ascii="Times New Roman" w:hAnsi="Times New Roman"/>
          <w:color w:val="0D0D0D" w:themeColor="text1" w:themeTint="F2"/>
          <w:sz w:val="24"/>
          <w:szCs w:val="24"/>
        </w:rPr>
      </w:pPr>
      <w:r w:rsidRPr="005A6145">
        <w:rPr>
          <w:rFonts w:ascii="Times New Roman" w:hAnsi="Times New Roman"/>
          <w:color w:val="0D0D0D" w:themeColor="text1" w:themeTint="F2"/>
          <w:sz w:val="24"/>
          <w:szCs w:val="24"/>
        </w:rPr>
        <w:t xml:space="preserve">7) обнаружение мест </w:t>
      </w:r>
      <w:r w:rsidR="00C10E42" w:rsidRPr="005A6145">
        <w:rPr>
          <w:rFonts w:ascii="Times New Roman" w:hAnsi="Times New Roman"/>
          <w:color w:val="0D0D0D" w:themeColor="text1" w:themeTint="F2"/>
          <w:sz w:val="24"/>
          <w:szCs w:val="24"/>
        </w:rPr>
        <w:t>захоронений</w:t>
      </w:r>
      <w:r w:rsidRPr="005A6145">
        <w:rPr>
          <w:rFonts w:ascii="Times New Roman" w:hAnsi="Times New Roman"/>
          <w:color w:val="0D0D0D" w:themeColor="text1" w:themeTint="F2"/>
          <w:sz w:val="24"/>
          <w:szCs w:val="24"/>
        </w:rPr>
        <w:t xml:space="preserve"> погибших при защите Отечества, расположенных в границах </w:t>
      </w:r>
      <w:r w:rsidR="00204708" w:rsidRPr="00E80B38">
        <w:rPr>
          <w:rFonts w:ascii="Times New Roman" w:hAnsi="Times New Roman"/>
          <w:color w:val="0D0D0D" w:themeColor="text1" w:themeTint="F2"/>
          <w:sz w:val="24"/>
          <w:szCs w:val="24"/>
        </w:rPr>
        <w:t>муниципальных образований</w:t>
      </w:r>
      <w:r w:rsidRPr="005A6145">
        <w:rPr>
          <w:rFonts w:ascii="Times New Roman" w:hAnsi="Times New Roman"/>
          <w:color w:val="0D0D0D" w:themeColor="text1" w:themeTint="F2"/>
          <w:sz w:val="24"/>
          <w:szCs w:val="24"/>
        </w:rPr>
        <w:t>.</w:t>
      </w:r>
    </w:p>
    <w:p w:rsidR="00E61B47" w:rsidRPr="0002256F" w:rsidRDefault="00E61B47" w:rsidP="00E61B47">
      <w:pPr>
        <w:spacing w:after="0" w:line="240" w:lineRule="auto"/>
        <w:ind w:firstLine="567"/>
        <w:jc w:val="both"/>
        <w:rPr>
          <w:rFonts w:ascii="Times New Roman" w:hAnsi="Times New Roman"/>
          <w:color w:val="0D0D0D" w:themeColor="text1" w:themeTint="F2"/>
          <w:sz w:val="24"/>
          <w:szCs w:val="24"/>
        </w:rPr>
      </w:pPr>
      <w:r w:rsidRPr="00BA3CC8">
        <w:rPr>
          <w:rFonts w:ascii="Times New Roman" w:hAnsi="Times New Roman"/>
          <w:color w:val="0D0D0D" w:themeColor="text1" w:themeTint="F2"/>
          <w:sz w:val="24"/>
          <w:szCs w:val="24"/>
        </w:rPr>
        <w:t>8) 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rsidR="00E8175B" w:rsidRPr="00232843" w:rsidRDefault="00C10E42" w:rsidP="00C079E0">
      <w:pPr>
        <w:spacing w:after="0" w:line="240" w:lineRule="auto"/>
        <w:ind w:firstLine="567"/>
        <w:jc w:val="both"/>
        <w:rPr>
          <w:rFonts w:ascii="Times New Roman" w:hAnsi="Times New Roman"/>
          <w:color w:val="0D0D0D" w:themeColor="text1" w:themeTint="F2"/>
          <w:sz w:val="24"/>
          <w:szCs w:val="24"/>
        </w:rPr>
      </w:pPr>
      <w:r w:rsidRPr="00232843">
        <w:rPr>
          <w:rFonts w:ascii="Times New Roman" w:hAnsi="Times New Roman"/>
          <w:color w:val="0D0D0D" w:themeColor="text1" w:themeTint="F2"/>
          <w:sz w:val="24"/>
          <w:szCs w:val="24"/>
        </w:rPr>
        <w:t>3. </w:t>
      </w:r>
      <w:r w:rsidR="00E8175B" w:rsidRPr="00232843">
        <w:rPr>
          <w:rFonts w:ascii="Times New Roman" w:hAnsi="Times New Roman"/>
          <w:color w:val="0D0D0D" w:themeColor="text1" w:themeTint="F2"/>
          <w:sz w:val="24"/>
          <w:szCs w:val="24"/>
        </w:rPr>
        <w:t>Предложения о внесении изменений в правила землепользования и застройки в комиссию направляются:</w:t>
      </w:r>
    </w:p>
    <w:p w:rsidR="00E8175B" w:rsidRPr="00232843" w:rsidRDefault="00831E44" w:rsidP="0061109C">
      <w:pPr>
        <w:spacing w:after="0" w:line="240" w:lineRule="auto"/>
        <w:ind w:firstLine="567"/>
        <w:jc w:val="both"/>
        <w:rPr>
          <w:rFonts w:ascii="Times New Roman" w:hAnsi="Times New Roman"/>
          <w:color w:val="0D0D0D" w:themeColor="text1" w:themeTint="F2"/>
          <w:sz w:val="24"/>
          <w:szCs w:val="24"/>
        </w:rPr>
      </w:pPr>
      <w:r w:rsidRPr="00232843">
        <w:rPr>
          <w:rFonts w:ascii="Times New Roman" w:hAnsi="Times New Roman"/>
          <w:color w:val="0D0D0D" w:themeColor="text1" w:themeTint="F2"/>
          <w:sz w:val="24"/>
          <w:szCs w:val="24"/>
        </w:rPr>
        <w:t>1) </w:t>
      </w:r>
      <w:r w:rsidR="00E8175B" w:rsidRPr="00232843">
        <w:rPr>
          <w:rFonts w:ascii="Times New Roman" w:hAnsi="Times New Roman"/>
          <w:color w:val="0D0D0D" w:themeColor="text1" w:themeTint="F2"/>
          <w:sz w:val="24"/>
          <w:szCs w:val="24"/>
        </w:rPr>
        <w:t>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C079E0" w:rsidRPr="00232843" w:rsidRDefault="00C079E0" w:rsidP="00C079E0">
      <w:pPr>
        <w:spacing w:after="0" w:line="240" w:lineRule="auto"/>
        <w:ind w:firstLine="567"/>
        <w:jc w:val="both"/>
        <w:rPr>
          <w:rFonts w:ascii="Times New Roman" w:hAnsi="Times New Roman"/>
          <w:color w:val="0D0D0D" w:themeColor="text1" w:themeTint="F2"/>
          <w:sz w:val="24"/>
          <w:szCs w:val="24"/>
        </w:rPr>
      </w:pPr>
      <w:r w:rsidRPr="00232843">
        <w:rPr>
          <w:rFonts w:ascii="Times New Roman" w:hAnsi="Times New Roman"/>
          <w:color w:val="0D0D0D" w:themeColor="text1" w:themeTint="F2"/>
          <w:sz w:val="24"/>
          <w:szCs w:val="24"/>
        </w:rPr>
        <w:lastRenderedPageBreak/>
        <w:t>2) исполнительными органами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C079E0" w:rsidRPr="00232843" w:rsidRDefault="00C079E0" w:rsidP="00C079E0">
      <w:pPr>
        <w:spacing w:after="0" w:line="240" w:lineRule="auto"/>
        <w:ind w:firstLine="567"/>
        <w:jc w:val="both"/>
        <w:rPr>
          <w:rFonts w:ascii="Times New Roman" w:hAnsi="Times New Roman"/>
          <w:color w:val="0D0D0D" w:themeColor="text1" w:themeTint="F2"/>
          <w:sz w:val="24"/>
          <w:szCs w:val="24"/>
        </w:rPr>
      </w:pPr>
      <w:r w:rsidRPr="00232843">
        <w:rPr>
          <w:rFonts w:ascii="Times New Roman" w:hAnsi="Times New Roman"/>
          <w:color w:val="0D0D0D" w:themeColor="text1" w:themeTint="F2"/>
          <w:sz w:val="24"/>
          <w:szCs w:val="24"/>
        </w:rPr>
        <w:t xml:space="preserve">3) органами местного самоуправления муниципального </w:t>
      </w:r>
      <w:r w:rsidR="00DD62F8">
        <w:rPr>
          <w:rFonts w:ascii="Times New Roman" w:hAnsi="Times New Roman"/>
          <w:color w:val="0D0D0D" w:themeColor="text1" w:themeTint="F2"/>
          <w:sz w:val="24"/>
          <w:szCs w:val="24"/>
        </w:rPr>
        <w:t>округа</w:t>
      </w:r>
      <w:r w:rsidRPr="00232843">
        <w:rPr>
          <w:rFonts w:ascii="Times New Roman" w:hAnsi="Times New Roman"/>
          <w:color w:val="0D0D0D" w:themeColor="text1" w:themeTint="F2"/>
          <w:sz w:val="24"/>
          <w:szCs w:val="24"/>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C079E0" w:rsidRPr="00232843" w:rsidRDefault="00C079E0" w:rsidP="00C079E0">
      <w:pPr>
        <w:spacing w:after="0" w:line="240" w:lineRule="auto"/>
        <w:ind w:firstLine="567"/>
        <w:jc w:val="both"/>
        <w:rPr>
          <w:rFonts w:ascii="Times New Roman" w:hAnsi="Times New Roman"/>
          <w:color w:val="0D0D0D" w:themeColor="text1" w:themeTint="F2"/>
          <w:sz w:val="24"/>
          <w:szCs w:val="24"/>
        </w:rPr>
      </w:pPr>
      <w:r w:rsidRPr="00232843">
        <w:rPr>
          <w:rFonts w:ascii="Times New Roman" w:hAnsi="Times New Roman"/>
          <w:color w:val="0D0D0D" w:themeColor="text1" w:themeTint="F2"/>
          <w:sz w:val="24"/>
          <w:szCs w:val="24"/>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муниципального округа;</w:t>
      </w:r>
    </w:p>
    <w:p w:rsidR="00C079E0" w:rsidRPr="00232843" w:rsidRDefault="00C079E0" w:rsidP="00C079E0">
      <w:pPr>
        <w:spacing w:after="0" w:line="240" w:lineRule="auto"/>
        <w:ind w:firstLine="567"/>
        <w:jc w:val="both"/>
        <w:rPr>
          <w:rFonts w:ascii="Times New Roman" w:hAnsi="Times New Roman"/>
          <w:color w:val="0D0D0D" w:themeColor="text1" w:themeTint="F2"/>
          <w:sz w:val="24"/>
          <w:szCs w:val="24"/>
        </w:rPr>
      </w:pPr>
      <w:r w:rsidRPr="00232843">
        <w:rPr>
          <w:rFonts w:ascii="Times New Roman" w:hAnsi="Times New Roman"/>
          <w:color w:val="0D0D0D" w:themeColor="text1" w:themeTint="F2"/>
          <w:sz w:val="24"/>
          <w:szCs w:val="24"/>
        </w:rPr>
        <w:t xml:space="preserve">4.1) органами местного самоуправления в случаях обнаружения мест захоронений погибших при защите Отечества, расположенных в границах </w:t>
      </w:r>
      <w:r w:rsidR="00204708" w:rsidRPr="00E80B38">
        <w:rPr>
          <w:rFonts w:ascii="Times New Roman" w:hAnsi="Times New Roman"/>
          <w:color w:val="0D0D0D" w:themeColor="text1" w:themeTint="F2"/>
          <w:sz w:val="24"/>
          <w:szCs w:val="24"/>
        </w:rPr>
        <w:t>муниципальных образований</w:t>
      </w:r>
      <w:r w:rsidRPr="00232843">
        <w:rPr>
          <w:rFonts w:ascii="Times New Roman" w:hAnsi="Times New Roman"/>
          <w:color w:val="0D0D0D" w:themeColor="text1" w:themeTint="F2"/>
          <w:sz w:val="24"/>
          <w:szCs w:val="24"/>
        </w:rPr>
        <w:t>;</w:t>
      </w:r>
    </w:p>
    <w:p w:rsidR="00C079E0" w:rsidRPr="00232843" w:rsidRDefault="00C079E0" w:rsidP="00C079E0">
      <w:pPr>
        <w:spacing w:after="0" w:line="240" w:lineRule="auto"/>
        <w:ind w:firstLine="567"/>
        <w:jc w:val="both"/>
        <w:rPr>
          <w:rFonts w:ascii="Times New Roman" w:hAnsi="Times New Roman"/>
          <w:color w:val="0D0D0D" w:themeColor="text1" w:themeTint="F2"/>
          <w:sz w:val="24"/>
          <w:szCs w:val="24"/>
        </w:rPr>
      </w:pPr>
      <w:r w:rsidRPr="00232843">
        <w:rPr>
          <w:rFonts w:ascii="Times New Roman" w:hAnsi="Times New Roman"/>
          <w:color w:val="0D0D0D" w:themeColor="text1" w:themeTint="F2"/>
          <w:sz w:val="24"/>
          <w:szCs w:val="24"/>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C079E0" w:rsidRPr="00232843" w:rsidRDefault="00C079E0" w:rsidP="00C079E0">
      <w:pPr>
        <w:spacing w:after="0" w:line="240" w:lineRule="auto"/>
        <w:ind w:firstLine="567"/>
        <w:jc w:val="both"/>
        <w:rPr>
          <w:rFonts w:ascii="Times New Roman" w:hAnsi="Times New Roman"/>
          <w:color w:val="0D0D0D" w:themeColor="text1" w:themeTint="F2"/>
          <w:sz w:val="24"/>
          <w:szCs w:val="24"/>
        </w:rPr>
      </w:pPr>
      <w:r w:rsidRPr="00232843">
        <w:rPr>
          <w:rFonts w:ascii="Times New Roman" w:hAnsi="Times New Roman"/>
          <w:color w:val="0D0D0D" w:themeColor="text1" w:themeTint="F2"/>
          <w:sz w:val="24"/>
          <w:szCs w:val="24"/>
        </w:rPr>
        <w:t>6) 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rsidR="00E8175B" w:rsidRPr="00232843" w:rsidRDefault="00C079E0" w:rsidP="00C079E0">
      <w:pPr>
        <w:spacing w:after="0" w:line="240" w:lineRule="auto"/>
        <w:ind w:firstLine="567"/>
        <w:jc w:val="both"/>
        <w:rPr>
          <w:rFonts w:ascii="Times New Roman" w:hAnsi="Times New Roman"/>
          <w:color w:val="0D0D0D" w:themeColor="text1" w:themeTint="F2"/>
          <w:sz w:val="24"/>
          <w:szCs w:val="24"/>
        </w:rPr>
      </w:pPr>
      <w:r w:rsidRPr="00232843">
        <w:rPr>
          <w:rFonts w:ascii="Times New Roman" w:hAnsi="Times New Roman"/>
          <w:color w:val="0D0D0D" w:themeColor="text1" w:themeTint="F2"/>
          <w:sz w:val="24"/>
          <w:szCs w:val="24"/>
        </w:rPr>
        <w:t>7) высшим исполнительным органом субъекта Российской Федерации, органом местного самоуправления,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субъекта Российской Федерации, главой местной администрации, а также в целях комплексного развития территории по инициативе правообладателей;</w:t>
      </w:r>
    </w:p>
    <w:p w:rsidR="00E8175B" w:rsidRPr="00232843" w:rsidRDefault="00762483" w:rsidP="0061109C">
      <w:pPr>
        <w:spacing w:after="0" w:line="240" w:lineRule="auto"/>
        <w:ind w:firstLine="567"/>
        <w:jc w:val="both"/>
        <w:rPr>
          <w:rFonts w:ascii="Times New Roman" w:hAnsi="Times New Roman"/>
          <w:color w:val="0D0D0D" w:themeColor="text1" w:themeTint="F2"/>
          <w:sz w:val="24"/>
          <w:szCs w:val="24"/>
        </w:rPr>
      </w:pPr>
      <w:r w:rsidRPr="00232843">
        <w:rPr>
          <w:rFonts w:ascii="Times New Roman" w:hAnsi="Times New Roman"/>
          <w:color w:val="0D0D0D" w:themeColor="text1" w:themeTint="F2"/>
          <w:sz w:val="24"/>
          <w:szCs w:val="24"/>
        </w:rPr>
        <w:t>3.1. </w:t>
      </w:r>
      <w:r w:rsidR="00E8175B" w:rsidRPr="00232843">
        <w:rPr>
          <w:rFonts w:ascii="Times New Roman" w:hAnsi="Times New Roman"/>
          <w:color w:val="0D0D0D" w:themeColor="text1" w:themeTint="F2"/>
          <w:sz w:val="24"/>
          <w:szCs w:val="24"/>
        </w:rPr>
        <w:t xml:space="preserve">В случае, если правилами землепользования и застройки не обеспечена в соответствии с частью 3.1 статьи 31 Градостроительного Кодекса Российской Федерации возможность размещения на территориях </w:t>
      </w:r>
      <w:r w:rsidR="00167431" w:rsidRPr="00E80B38">
        <w:rPr>
          <w:rFonts w:ascii="Times New Roman" w:hAnsi="Times New Roman"/>
          <w:color w:val="0D0D0D" w:themeColor="text1" w:themeTint="F2"/>
          <w:sz w:val="24"/>
          <w:szCs w:val="24"/>
        </w:rPr>
        <w:t>муниципального образования</w:t>
      </w:r>
      <w:r w:rsidR="00687764" w:rsidRPr="00232843">
        <w:rPr>
          <w:rFonts w:ascii="Times New Roman" w:hAnsi="Times New Roman"/>
          <w:color w:val="0D0D0D" w:themeColor="text1" w:themeTint="F2"/>
          <w:sz w:val="24"/>
          <w:szCs w:val="24"/>
        </w:rPr>
        <w:t xml:space="preserve"> </w:t>
      </w:r>
      <w:r w:rsidR="00E8175B" w:rsidRPr="00232843">
        <w:rPr>
          <w:rFonts w:ascii="Times New Roman" w:hAnsi="Times New Roman"/>
          <w:color w:val="0D0D0D" w:themeColor="text1" w:themeTint="F2"/>
          <w:sz w:val="24"/>
          <w:szCs w:val="24"/>
        </w:rPr>
        <w:t xml:space="preserve">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w:t>
      </w:r>
      <w:r w:rsidR="00DD6CA6">
        <w:rPr>
          <w:rFonts w:ascii="Times New Roman" w:hAnsi="Times New Roman"/>
          <w:color w:val="0D0D0D" w:themeColor="text1" w:themeTint="F2"/>
          <w:sz w:val="24"/>
          <w:szCs w:val="24"/>
        </w:rPr>
        <w:t xml:space="preserve">округа </w:t>
      </w:r>
      <w:r w:rsidR="00E8175B" w:rsidRPr="00232843">
        <w:rPr>
          <w:rFonts w:ascii="Times New Roman" w:hAnsi="Times New Roman"/>
          <w:color w:val="0D0D0D" w:themeColor="text1" w:themeTint="F2"/>
          <w:sz w:val="24"/>
          <w:szCs w:val="24"/>
        </w:rPr>
        <w:t>направляют Г</w:t>
      </w:r>
      <w:r w:rsidRPr="00232843">
        <w:rPr>
          <w:rFonts w:ascii="Times New Roman" w:hAnsi="Times New Roman"/>
          <w:color w:val="0D0D0D" w:themeColor="text1" w:themeTint="F2"/>
          <w:sz w:val="24"/>
          <w:szCs w:val="24"/>
        </w:rPr>
        <w:t xml:space="preserve">лаве </w:t>
      </w:r>
      <w:bookmarkStart w:id="90" w:name="_Hlk198803991"/>
      <w:r w:rsidR="00927A68">
        <w:rPr>
          <w:rFonts w:ascii="Times New Roman" w:hAnsi="Times New Roman"/>
          <w:color w:val="0D0D0D" w:themeColor="text1" w:themeTint="F2"/>
          <w:sz w:val="24"/>
          <w:szCs w:val="24"/>
        </w:rPr>
        <w:t>Перемышльского</w:t>
      </w:r>
      <w:r w:rsidR="004E35FB">
        <w:rPr>
          <w:rFonts w:ascii="Times New Roman" w:hAnsi="Times New Roman"/>
          <w:color w:val="0D0D0D" w:themeColor="text1" w:themeTint="F2"/>
          <w:sz w:val="24"/>
          <w:szCs w:val="24"/>
        </w:rPr>
        <w:t xml:space="preserve"> муниципального</w:t>
      </w:r>
      <w:r w:rsidR="00DD6CA6">
        <w:rPr>
          <w:rFonts w:ascii="Times New Roman" w:hAnsi="Times New Roman"/>
          <w:color w:val="0D0D0D" w:themeColor="text1" w:themeTint="F2"/>
          <w:sz w:val="24"/>
          <w:szCs w:val="24"/>
        </w:rPr>
        <w:t xml:space="preserve"> округа</w:t>
      </w:r>
      <w:r w:rsidR="00E8175B" w:rsidRPr="00232843">
        <w:rPr>
          <w:rFonts w:ascii="Times New Roman" w:hAnsi="Times New Roman"/>
          <w:color w:val="0D0D0D" w:themeColor="text1" w:themeTint="F2"/>
          <w:sz w:val="24"/>
          <w:szCs w:val="24"/>
        </w:rPr>
        <w:t xml:space="preserve"> </w:t>
      </w:r>
      <w:bookmarkEnd w:id="90"/>
      <w:r w:rsidR="00E8175B" w:rsidRPr="00232843">
        <w:rPr>
          <w:rFonts w:ascii="Times New Roman" w:hAnsi="Times New Roman"/>
          <w:color w:val="0D0D0D" w:themeColor="text1" w:themeTint="F2"/>
          <w:sz w:val="24"/>
          <w:szCs w:val="24"/>
        </w:rPr>
        <w:t>требование о внесении изменений в правила землепользования и застройки в целях обеспечения размещения указанных объектов.</w:t>
      </w:r>
    </w:p>
    <w:p w:rsidR="00E8175B" w:rsidRPr="00232843" w:rsidRDefault="00762483" w:rsidP="0061109C">
      <w:pPr>
        <w:spacing w:after="0" w:line="240" w:lineRule="auto"/>
        <w:ind w:firstLine="567"/>
        <w:jc w:val="both"/>
        <w:rPr>
          <w:rFonts w:ascii="Times New Roman" w:hAnsi="Times New Roman"/>
          <w:color w:val="0D0D0D" w:themeColor="text1" w:themeTint="F2"/>
          <w:sz w:val="24"/>
          <w:szCs w:val="24"/>
        </w:rPr>
      </w:pPr>
      <w:r w:rsidRPr="00232843">
        <w:rPr>
          <w:rFonts w:ascii="Times New Roman" w:hAnsi="Times New Roman"/>
          <w:color w:val="0D0D0D" w:themeColor="text1" w:themeTint="F2"/>
          <w:sz w:val="24"/>
          <w:szCs w:val="24"/>
        </w:rPr>
        <w:t>3.2. </w:t>
      </w:r>
      <w:r w:rsidR="00E8175B" w:rsidRPr="00232843">
        <w:rPr>
          <w:rFonts w:ascii="Times New Roman" w:hAnsi="Times New Roman"/>
          <w:color w:val="0D0D0D" w:themeColor="text1" w:themeTint="F2"/>
          <w:sz w:val="24"/>
          <w:szCs w:val="24"/>
        </w:rPr>
        <w:t xml:space="preserve">В случае, предусмотренном пунктом 3.1 настоящей статьи, Глава </w:t>
      </w:r>
      <w:r w:rsidR="00927A68">
        <w:rPr>
          <w:rFonts w:ascii="Times New Roman" w:hAnsi="Times New Roman"/>
          <w:color w:val="0D0D0D" w:themeColor="text1" w:themeTint="F2"/>
          <w:sz w:val="24"/>
          <w:szCs w:val="24"/>
        </w:rPr>
        <w:t>Перемышльского</w:t>
      </w:r>
      <w:r w:rsidR="004E35FB">
        <w:rPr>
          <w:rFonts w:ascii="Times New Roman" w:hAnsi="Times New Roman"/>
          <w:color w:val="0D0D0D" w:themeColor="text1" w:themeTint="F2"/>
          <w:sz w:val="24"/>
          <w:szCs w:val="24"/>
        </w:rPr>
        <w:t xml:space="preserve"> муниципального</w:t>
      </w:r>
      <w:r w:rsidR="00DD6CA6">
        <w:rPr>
          <w:rFonts w:ascii="Times New Roman" w:hAnsi="Times New Roman"/>
          <w:color w:val="0D0D0D" w:themeColor="text1" w:themeTint="F2"/>
          <w:sz w:val="24"/>
          <w:szCs w:val="24"/>
        </w:rPr>
        <w:t xml:space="preserve"> округа</w:t>
      </w:r>
      <w:r w:rsidR="00DD6CA6" w:rsidRPr="00232843">
        <w:rPr>
          <w:rFonts w:ascii="Times New Roman" w:hAnsi="Times New Roman"/>
          <w:color w:val="0D0D0D" w:themeColor="text1" w:themeTint="F2"/>
          <w:sz w:val="24"/>
          <w:szCs w:val="24"/>
        </w:rPr>
        <w:t xml:space="preserve"> </w:t>
      </w:r>
      <w:r w:rsidR="00E8175B" w:rsidRPr="00232843">
        <w:rPr>
          <w:rFonts w:ascii="Times New Roman" w:hAnsi="Times New Roman"/>
          <w:color w:val="0D0D0D" w:themeColor="text1" w:themeTint="F2"/>
          <w:sz w:val="24"/>
          <w:szCs w:val="24"/>
        </w:rPr>
        <w:t>обеспечивает внесение изменений в правила землепользования и застройки в течение тридцати дней со дня получения указанного в пункте 3.1 настоящей статьи требования.</w:t>
      </w:r>
    </w:p>
    <w:p w:rsidR="00E8175B" w:rsidRPr="00232843" w:rsidRDefault="00762483" w:rsidP="0061109C">
      <w:pPr>
        <w:spacing w:after="0" w:line="240" w:lineRule="auto"/>
        <w:ind w:firstLine="567"/>
        <w:jc w:val="both"/>
        <w:rPr>
          <w:rFonts w:ascii="Times New Roman" w:hAnsi="Times New Roman"/>
          <w:color w:val="0D0D0D" w:themeColor="text1" w:themeTint="F2"/>
          <w:sz w:val="24"/>
          <w:szCs w:val="24"/>
        </w:rPr>
      </w:pPr>
      <w:r w:rsidRPr="00232843">
        <w:rPr>
          <w:rFonts w:ascii="Times New Roman" w:hAnsi="Times New Roman"/>
          <w:color w:val="0D0D0D" w:themeColor="text1" w:themeTint="F2"/>
          <w:sz w:val="24"/>
          <w:szCs w:val="24"/>
        </w:rPr>
        <w:t>3.3. </w:t>
      </w:r>
      <w:r w:rsidR="00E8175B" w:rsidRPr="00232843">
        <w:rPr>
          <w:rFonts w:ascii="Times New Roman" w:hAnsi="Times New Roman"/>
          <w:color w:val="0D0D0D" w:themeColor="text1" w:themeTint="F2"/>
          <w:sz w:val="24"/>
          <w:szCs w:val="24"/>
        </w:rPr>
        <w:t xml:space="preserve">В целях внесения изменений в правила землепользования и застройки в случаях, предусмотренных подпунктами 3 - 6 пункта 2 и пункта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w:t>
      </w:r>
      <w:r w:rsidR="00E8175B" w:rsidRPr="00232843">
        <w:rPr>
          <w:rFonts w:ascii="Times New Roman" w:hAnsi="Times New Roman"/>
          <w:color w:val="0D0D0D" w:themeColor="text1" w:themeTint="F2"/>
          <w:sz w:val="24"/>
          <w:szCs w:val="24"/>
        </w:rPr>
        <w:lastRenderedPageBreak/>
        <w:t>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
    <w:p w:rsidR="00C079E0" w:rsidRPr="00232843" w:rsidRDefault="00C079E0" w:rsidP="00C079E0">
      <w:pPr>
        <w:spacing w:after="0" w:line="240" w:lineRule="auto"/>
        <w:ind w:firstLine="567"/>
        <w:jc w:val="both"/>
        <w:rPr>
          <w:rFonts w:ascii="Times New Roman" w:hAnsi="Times New Roman"/>
          <w:color w:val="0D0D0D" w:themeColor="text1" w:themeTint="F2"/>
          <w:sz w:val="24"/>
          <w:szCs w:val="24"/>
        </w:rPr>
      </w:pPr>
      <w:r w:rsidRPr="00232843">
        <w:rPr>
          <w:rFonts w:ascii="Times New Roman" w:hAnsi="Times New Roman"/>
          <w:color w:val="0D0D0D" w:themeColor="text1" w:themeTint="F2"/>
          <w:sz w:val="24"/>
          <w:szCs w:val="24"/>
        </w:rPr>
        <w:t>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частью 5.2 статьи 30 Градостроительного Кодекса,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rsidR="00C079E0" w:rsidRPr="00232843" w:rsidRDefault="00C079E0" w:rsidP="00C079E0">
      <w:pPr>
        <w:spacing w:after="0" w:line="240" w:lineRule="auto"/>
        <w:ind w:firstLine="567"/>
        <w:jc w:val="both"/>
        <w:rPr>
          <w:rFonts w:ascii="Times New Roman" w:hAnsi="Times New Roman"/>
          <w:color w:val="0D0D0D" w:themeColor="text1" w:themeTint="F2"/>
          <w:sz w:val="24"/>
          <w:szCs w:val="24"/>
        </w:rPr>
      </w:pPr>
      <w:r w:rsidRPr="00232843">
        <w:rPr>
          <w:rFonts w:ascii="Times New Roman" w:hAnsi="Times New Roman"/>
          <w:color w:val="0D0D0D" w:themeColor="text1" w:themeTint="F2"/>
          <w:sz w:val="24"/>
          <w:szCs w:val="24"/>
        </w:rPr>
        <w:t>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муниципальных образований,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rsidR="00AE76E8" w:rsidRPr="00FB09F1" w:rsidRDefault="00E8175B" w:rsidP="00FB09F1">
      <w:pPr>
        <w:spacing w:after="0" w:line="240" w:lineRule="auto"/>
        <w:ind w:firstLine="567"/>
        <w:jc w:val="both"/>
        <w:rPr>
          <w:rFonts w:ascii="Times New Roman" w:hAnsi="Times New Roman"/>
          <w:color w:val="0D0D0D" w:themeColor="text1" w:themeTint="F2"/>
          <w:sz w:val="24"/>
          <w:szCs w:val="24"/>
        </w:rPr>
      </w:pPr>
      <w:r w:rsidRPr="00232843">
        <w:rPr>
          <w:rFonts w:ascii="Times New Roman" w:hAnsi="Times New Roman"/>
          <w:color w:val="0D0D0D" w:themeColor="text1" w:themeTint="F2"/>
          <w:sz w:val="24"/>
          <w:szCs w:val="24"/>
        </w:rPr>
        <w:t>4</w:t>
      </w:r>
      <w:r w:rsidR="00762483" w:rsidRPr="00232843">
        <w:rPr>
          <w:rFonts w:ascii="Times New Roman" w:hAnsi="Times New Roman"/>
          <w:color w:val="0D0D0D" w:themeColor="text1" w:themeTint="F2"/>
          <w:sz w:val="24"/>
          <w:szCs w:val="24"/>
        </w:rPr>
        <w:t>. </w:t>
      </w:r>
      <w:r w:rsidRPr="00232843">
        <w:rPr>
          <w:rFonts w:ascii="Times New Roman" w:hAnsi="Times New Roman"/>
          <w:color w:val="0D0D0D" w:themeColor="text1" w:themeTint="F2"/>
          <w:sz w:val="24"/>
          <w:szCs w:val="24"/>
        </w:rPr>
        <w:t xml:space="preserve">Комиссия в течение двадцати пяти </w:t>
      </w:r>
      <w:r w:rsidR="00FF1965" w:rsidRPr="00232843">
        <w:rPr>
          <w:rFonts w:ascii="Times New Roman" w:hAnsi="Times New Roman"/>
          <w:color w:val="0D0D0D" w:themeColor="text1" w:themeTint="F2"/>
          <w:sz w:val="24"/>
          <w:szCs w:val="24"/>
        </w:rPr>
        <w:t>дней со</w:t>
      </w:r>
      <w:r w:rsidRPr="00232843">
        <w:rPr>
          <w:rFonts w:ascii="Times New Roman" w:hAnsi="Times New Roman"/>
          <w:color w:val="0D0D0D" w:themeColor="text1" w:themeTint="F2"/>
          <w:sz w:val="24"/>
          <w:szCs w:val="24"/>
        </w:rPr>
        <w:t xml:space="preserve">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w:t>
      </w:r>
      <w:r w:rsidR="00762483" w:rsidRPr="00232843">
        <w:rPr>
          <w:rFonts w:ascii="Times New Roman" w:hAnsi="Times New Roman"/>
          <w:color w:val="0D0D0D" w:themeColor="text1" w:themeTint="F2"/>
          <w:sz w:val="24"/>
          <w:szCs w:val="24"/>
        </w:rPr>
        <w:t xml:space="preserve">Главе </w:t>
      </w:r>
      <w:r w:rsidR="00927A68">
        <w:rPr>
          <w:rFonts w:ascii="Times New Roman" w:hAnsi="Times New Roman"/>
          <w:color w:val="0D0D0D" w:themeColor="text1" w:themeTint="F2"/>
          <w:sz w:val="24"/>
          <w:szCs w:val="24"/>
        </w:rPr>
        <w:t>Перемышльского</w:t>
      </w:r>
      <w:r w:rsidR="004E35FB">
        <w:rPr>
          <w:rFonts w:ascii="Times New Roman" w:hAnsi="Times New Roman"/>
          <w:color w:val="0D0D0D" w:themeColor="text1" w:themeTint="F2"/>
          <w:sz w:val="24"/>
          <w:szCs w:val="24"/>
        </w:rPr>
        <w:t xml:space="preserve"> муниципального</w:t>
      </w:r>
      <w:r w:rsidR="00DD6CA6">
        <w:rPr>
          <w:rFonts w:ascii="Times New Roman" w:hAnsi="Times New Roman"/>
          <w:color w:val="0D0D0D" w:themeColor="text1" w:themeTint="F2"/>
          <w:sz w:val="24"/>
          <w:szCs w:val="24"/>
        </w:rPr>
        <w:t xml:space="preserve"> округа</w:t>
      </w:r>
      <w:r w:rsidRPr="00232843">
        <w:rPr>
          <w:rFonts w:ascii="Times New Roman" w:hAnsi="Times New Roman"/>
          <w:color w:val="0D0D0D" w:themeColor="text1" w:themeTint="F2"/>
          <w:sz w:val="24"/>
          <w:szCs w:val="24"/>
        </w:rPr>
        <w:t>.</w:t>
      </w:r>
    </w:p>
    <w:p w:rsidR="00E8175B" w:rsidRPr="005A6145" w:rsidRDefault="00762483" w:rsidP="0061109C">
      <w:pPr>
        <w:spacing w:after="0" w:line="240" w:lineRule="auto"/>
        <w:ind w:firstLine="567"/>
        <w:jc w:val="both"/>
        <w:rPr>
          <w:rFonts w:ascii="Times New Roman" w:hAnsi="Times New Roman"/>
          <w:color w:val="0D0D0D" w:themeColor="text1" w:themeTint="F2"/>
          <w:sz w:val="24"/>
          <w:szCs w:val="24"/>
        </w:rPr>
      </w:pPr>
      <w:r w:rsidRPr="00232843">
        <w:rPr>
          <w:rFonts w:ascii="Times New Roman" w:hAnsi="Times New Roman"/>
          <w:color w:val="0D0D0D" w:themeColor="text1" w:themeTint="F2"/>
          <w:sz w:val="24"/>
          <w:szCs w:val="24"/>
        </w:rPr>
        <w:t>5. </w:t>
      </w:r>
      <w:r w:rsidR="0061109C" w:rsidRPr="00232843">
        <w:rPr>
          <w:rFonts w:ascii="Times New Roman" w:hAnsi="Times New Roman"/>
          <w:color w:val="0D0D0D" w:themeColor="text1" w:themeTint="F2"/>
          <w:sz w:val="24"/>
          <w:szCs w:val="24"/>
        </w:rPr>
        <w:t xml:space="preserve">Глава </w:t>
      </w:r>
      <w:r w:rsidR="00927A68">
        <w:rPr>
          <w:rFonts w:ascii="Times New Roman" w:hAnsi="Times New Roman"/>
          <w:color w:val="0D0D0D" w:themeColor="text1" w:themeTint="F2"/>
          <w:sz w:val="24"/>
          <w:szCs w:val="24"/>
        </w:rPr>
        <w:t>Перемышльского</w:t>
      </w:r>
      <w:r w:rsidR="004E35FB">
        <w:rPr>
          <w:rFonts w:ascii="Times New Roman" w:hAnsi="Times New Roman"/>
          <w:color w:val="0D0D0D" w:themeColor="text1" w:themeTint="F2"/>
          <w:sz w:val="24"/>
          <w:szCs w:val="24"/>
        </w:rPr>
        <w:t xml:space="preserve"> муниципального</w:t>
      </w:r>
      <w:r w:rsidR="00DD6CA6">
        <w:rPr>
          <w:rFonts w:ascii="Times New Roman" w:hAnsi="Times New Roman"/>
          <w:color w:val="0D0D0D" w:themeColor="text1" w:themeTint="F2"/>
          <w:sz w:val="24"/>
          <w:szCs w:val="24"/>
        </w:rPr>
        <w:t xml:space="preserve"> округа </w:t>
      </w:r>
      <w:r w:rsidRPr="00232843">
        <w:rPr>
          <w:rFonts w:ascii="Times New Roman" w:hAnsi="Times New Roman"/>
          <w:color w:val="0D0D0D" w:themeColor="text1" w:themeTint="F2"/>
          <w:sz w:val="24"/>
          <w:szCs w:val="24"/>
        </w:rPr>
        <w:t>с</w:t>
      </w:r>
      <w:r w:rsidRPr="005A6145">
        <w:rPr>
          <w:rFonts w:ascii="Times New Roman" w:hAnsi="Times New Roman"/>
          <w:color w:val="0D0D0D" w:themeColor="text1" w:themeTint="F2"/>
          <w:sz w:val="24"/>
          <w:szCs w:val="24"/>
        </w:rPr>
        <w:t xml:space="preserve"> учетом рекомендаций, содержащихся в заключении Комиссии, в течение 25 дней принимает решение о подготовке проекта о внесении изменений в Правила или об отклонении предложения о внесении изменений в Правила с указанием причин отклонения и направляет копию такого решения заявителям.</w:t>
      </w:r>
    </w:p>
    <w:p w:rsidR="00E8175B" w:rsidRPr="005A6145" w:rsidRDefault="00762483" w:rsidP="0061109C">
      <w:pPr>
        <w:spacing w:after="0" w:line="240" w:lineRule="auto"/>
        <w:ind w:firstLine="567"/>
        <w:jc w:val="both"/>
        <w:rPr>
          <w:rFonts w:ascii="Times New Roman" w:hAnsi="Times New Roman"/>
          <w:color w:val="0D0D0D" w:themeColor="text1" w:themeTint="F2"/>
          <w:sz w:val="24"/>
          <w:szCs w:val="24"/>
        </w:rPr>
      </w:pPr>
      <w:r w:rsidRPr="005A6145">
        <w:rPr>
          <w:rFonts w:ascii="Times New Roman" w:hAnsi="Times New Roman"/>
          <w:color w:val="0D0D0D" w:themeColor="text1" w:themeTint="F2"/>
          <w:sz w:val="24"/>
          <w:szCs w:val="24"/>
        </w:rPr>
        <w:t>5.1. </w:t>
      </w:r>
      <w:r w:rsidR="00E8175B" w:rsidRPr="005A6145">
        <w:rPr>
          <w:rFonts w:ascii="Times New Roman" w:hAnsi="Times New Roman"/>
          <w:color w:val="0D0D0D" w:themeColor="text1" w:themeTint="F2"/>
          <w:sz w:val="24"/>
          <w:szCs w:val="24"/>
        </w:rPr>
        <w:t>Проект о внесении изменений в правила землепользования и застройки, направленный</w:t>
      </w:r>
      <w:r w:rsidRPr="005A6145">
        <w:rPr>
          <w:rFonts w:ascii="Times New Roman" w:hAnsi="Times New Roman"/>
          <w:color w:val="0D0D0D" w:themeColor="text1" w:themeTint="F2"/>
          <w:sz w:val="24"/>
          <w:szCs w:val="24"/>
        </w:rPr>
        <w:t xml:space="preserve"> в</w:t>
      </w:r>
      <w:r w:rsidR="00E8175B" w:rsidRPr="005A6145">
        <w:rPr>
          <w:rFonts w:ascii="Times New Roman" w:hAnsi="Times New Roman"/>
          <w:color w:val="0D0D0D" w:themeColor="text1" w:themeTint="F2"/>
          <w:sz w:val="24"/>
          <w:szCs w:val="24"/>
        </w:rPr>
        <w:t xml:space="preserve"> </w:t>
      </w:r>
      <w:r w:rsidR="007D2387" w:rsidRPr="00E80B38">
        <w:rPr>
          <w:rFonts w:ascii="Times New Roman" w:hAnsi="Times New Roman"/>
          <w:color w:val="0D0D0D" w:themeColor="text1" w:themeTint="F2"/>
          <w:sz w:val="24"/>
          <w:szCs w:val="24"/>
        </w:rPr>
        <w:t>Собрание депутатов</w:t>
      </w:r>
      <w:r w:rsidR="00DD6CA6">
        <w:rPr>
          <w:rFonts w:ascii="Times New Roman" w:hAnsi="Times New Roman"/>
          <w:color w:val="0D0D0D" w:themeColor="text1" w:themeTint="F2"/>
          <w:sz w:val="24"/>
          <w:szCs w:val="24"/>
        </w:rPr>
        <w:t xml:space="preserve"> </w:t>
      </w:r>
      <w:r w:rsidR="00927A68">
        <w:rPr>
          <w:rFonts w:ascii="Times New Roman" w:hAnsi="Times New Roman"/>
          <w:color w:val="0D0D0D" w:themeColor="text1" w:themeTint="F2"/>
          <w:sz w:val="24"/>
          <w:szCs w:val="24"/>
        </w:rPr>
        <w:t>Перемышльского</w:t>
      </w:r>
      <w:r w:rsidR="004E35FB">
        <w:rPr>
          <w:rFonts w:ascii="Times New Roman" w:hAnsi="Times New Roman"/>
          <w:color w:val="0D0D0D" w:themeColor="text1" w:themeTint="F2"/>
          <w:sz w:val="24"/>
          <w:szCs w:val="24"/>
        </w:rPr>
        <w:t xml:space="preserve"> муниципального </w:t>
      </w:r>
      <w:r w:rsidR="00DD6CA6" w:rsidRPr="00DD6CA6">
        <w:rPr>
          <w:rFonts w:ascii="Times New Roman" w:hAnsi="Times New Roman"/>
          <w:color w:val="0D0D0D" w:themeColor="text1" w:themeTint="F2"/>
          <w:sz w:val="24"/>
          <w:szCs w:val="24"/>
        </w:rPr>
        <w:t>округа</w:t>
      </w:r>
      <w:r w:rsidR="00E8175B" w:rsidRPr="005A6145">
        <w:rPr>
          <w:rFonts w:ascii="Times New Roman" w:hAnsi="Times New Roman"/>
          <w:color w:val="0D0D0D" w:themeColor="text1" w:themeTint="F2"/>
          <w:sz w:val="24"/>
          <w:szCs w:val="24"/>
        </w:rPr>
        <w:t>, подлежит рассмотрению на заседании указанного органа не позднее дня проведения заседания, следующего за ближайшим заседанием.</w:t>
      </w:r>
    </w:p>
    <w:p w:rsidR="00E8175B" w:rsidRPr="005A6145" w:rsidRDefault="008B1A99" w:rsidP="0061109C">
      <w:pPr>
        <w:spacing w:after="0" w:line="240" w:lineRule="auto"/>
        <w:ind w:firstLine="567"/>
        <w:jc w:val="both"/>
        <w:rPr>
          <w:rFonts w:ascii="Times New Roman" w:hAnsi="Times New Roman"/>
          <w:color w:val="0D0D0D" w:themeColor="text1" w:themeTint="F2"/>
          <w:sz w:val="24"/>
          <w:szCs w:val="24"/>
        </w:rPr>
      </w:pPr>
      <w:r>
        <w:rPr>
          <w:rFonts w:ascii="Times New Roman" w:hAnsi="Times New Roman"/>
          <w:color w:val="0D0D0D" w:themeColor="text1" w:themeTint="F2"/>
          <w:sz w:val="24"/>
          <w:szCs w:val="24"/>
        </w:rPr>
        <w:t>6</w:t>
      </w:r>
      <w:r w:rsidR="00762483" w:rsidRPr="005A6145">
        <w:rPr>
          <w:rFonts w:ascii="Times New Roman" w:hAnsi="Times New Roman"/>
          <w:color w:val="0D0D0D" w:themeColor="text1" w:themeTint="F2"/>
          <w:sz w:val="24"/>
          <w:szCs w:val="24"/>
        </w:rPr>
        <w:t>. </w:t>
      </w:r>
      <w:r w:rsidR="00E8175B" w:rsidRPr="005A6145">
        <w:rPr>
          <w:rFonts w:ascii="Times New Roman" w:hAnsi="Times New Roman"/>
          <w:color w:val="0D0D0D" w:themeColor="text1" w:themeTint="F2"/>
          <w:sz w:val="24"/>
          <w:szCs w:val="24"/>
        </w:rPr>
        <w:t xml:space="preserve">Со дня поступления в Администрацию </w:t>
      </w:r>
      <w:r w:rsidR="00DD6CA6">
        <w:rPr>
          <w:rFonts w:ascii="Times New Roman" w:hAnsi="Times New Roman"/>
          <w:color w:val="0D0D0D" w:themeColor="text1" w:themeTint="F2"/>
          <w:sz w:val="24"/>
          <w:szCs w:val="24"/>
        </w:rPr>
        <w:t xml:space="preserve">муниципального </w:t>
      </w:r>
      <w:r w:rsidR="003461BF" w:rsidRPr="00E80B38">
        <w:rPr>
          <w:rFonts w:ascii="Times New Roman" w:hAnsi="Times New Roman"/>
          <w:color w:val="0D0D0D" w:themeColor="text1" w:themeTint="F2"/>
          <w:sz w:val="24"/>
          <w:szCs w:val="24"/>
        </w:rPr>
        <w:t>образования</w:t>
      </w:r>
      <w:r w:rsidR="00DD6CA6" w:rsidRPr="00232843">
        <w:rPr>
          <w:rFonts w:ascii="Times New Roman" w:hAnsi="Times New Roman"/>
          <w:color w:val="0D0D0D" w:themeColor="text1" w:themeTint="F2"/>
          <w:sz w:val="24"/>
          <w:szCs w:val="24"/>
        </w:rPr>
        <w:t xml:space="preserve"> </w:t>
      </w:r>
      <w:r w:rsidR="00E8175B" w:rsidRPr="005A6145">
        <w:rPr>
          <w:rFonts w:ascii="Times New Roman" w:hAnsi="Times New Roman"/>
          <w:color w:val="0D0D0D" w:themeColor="text1" w:themeTint="F2"/>
          <w:sz w:val="24"/>
          <w:szCs w:val="24"/>
        </w:rPr>
        <w:t xml:space="preserve">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w:t>
      </w:r>
      <w:r w:rsidR="00DD6CA6">
        <w:rPr>
          <w:rFonts w:ascii="Times New Roman" w:hAnsi="Times New Roman"/>
          <w:color w:val="0D0D0D" w:themeColor="text1" w:themeTint="F2"/>
          <w:sz w:val="24"/>
          <w:szCs w:val="24"/>
        </w:rPr>
        <w:t>муниципального округа</w:t>
      </w:r>
      <w:r w:rsidR="0057387F" w:rsidRPr="005A6145">
        <w:rPr>
          <w:rFonts w:ascii="Times New Roman" w:hAnsi="Times New Roman"/>
          <w:color w:val="0D0D0D" w:themeColor="text1" w:themeTint="F2"/>
          <w:sz w:val="24"/>
          <w:szCs w:val="24"/>
        </w:rPr>
        <w:t xml:space="preserve"> </w:t>
      </w:r>
      <w:r w:rsidR="00E8175B" w:rsidRPr="005A6145">
        <w:rPr>
          <w:rFonts w:ascii="Times New Roman" w:hAnsi="Times New Roman"/>
          <w:color w:val="0D0D0D" w:themeColor="text1" w:themeTint="F2"/>
          <w:sz w:val="24"/>
          <w:szCs w:val="24"/>
        </w:rPr>
        <w:t xml:space="preserve">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E8175B" w:rsidRPr="005A6145" w:rsidRDefault="008B1A99" w:rsidP="0061109C">
      <w:pPr>
        <w:spacing w:after="0" w:line="240" w:lineRule="auto"/>
        <w:ind w:firstLine="567"/>
        <w:jc w:val="both"/>
        <w:rPr>
          <w:rFonts w:ascii="Times New Roman" w:hAnsi="Times New Roman"/>
          <w:color w:val="0D0D0D" w:themeColor="text1" w:themeTint="F2"/>
          <w:sz w:val="24"/>
          <w:szCs w:val="24"/>
        </w:rPr>
      </w:pPr>
      <w:r>
        <w:rPr>
          <w:rFonts w:ascii="Times New Roman" w:hAnsi="Times New Roman"/>
          <w:color w:val="0D0D0D" w:themeColor="text1" w:themeTint="F2"/>
          <w:sz w:val="24"/>
          <w:szCs w:val="24"/>
        </w:rPr>
        <w:t>7</w:t>
      </w:r>
      <w:r w:rsidR="003F3D66" w:rsidRPr="005A6145">
        <w:rPr>
          <w:rFonts w:ascii="Times New Roman" w:hAnsi="Times New Roman"/>
          <w:color w:val="0D0D0D" w:themeColor="text1" w:themeTint="F2"/>
          <w:sz w:val="24"/>
          <w:szCs w:val="24"/>
        </w:rPr>
        <w:t>. </w:t>
      </w:r>
      <w:r w:rsidR="00E8175B" w:rsidRPr="005A6145">
        <w:rPr>
          <w:rFonts w:ascii="Times New Roman" w:hAnsi="Times New Roman"/>
          <w:color w:val="0D0D0D" w:themeColor="text1" w:themeTint="F2"/>
          <w:sz w:val="24"/>
          <w:szCs w:val="24"/>
        </w:rPr>
        <w:t xml:space="preserve">В случаях, предусмотренных подпунктами 3 - 5 пункта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w:t>
      </w:r>
      <w:r w:rsidR="00E8175B" w:rsidRPr="005A6145">
        <w:rPr>
          <w:rFonts w:ascii="Times New Roman" w:hAnsi="Times New Roman"/>
          <w:color w:val="0D0D0D" w:themeColor="text1" w:themeTint="F2"/>
          <w:sz w:val="24"/>
          <w:szCs w:val="24"/>
        </w:rPr>
        <w:lastRenderedPageBreak/>
        <w:t xml:space="preserve">значения, направляет </w:t>
      </w:r>
      <w:r w:rsidR="003F3D66" w:rsidRPr="005A6145">
        <w:rPr>
          <w:rFonts w:ascii="Times New Roman" w:hAnsi="Times New Roman"/>
          <w:color w:val="0D0D0D" w:themeColor="text1" w:themeTint="F2"/>
          <w:sz w:val="24"/>
          <w:szCs w:val="24"/>
        </w:rPr>
        <w:t xml:space="preserve">Главе </w:t>
      </w:r>
      <w:r w:rsidR="00927A68">
        <w:rPr>
          <w:rFonts w:ascii="Times New Roman" w:hAnsi="Times New Roman"/>
          <w:color w:val="0D0D0D" w:themeColor="text1" w:themeTint="F2"/>
          <w:sz w:val="24"/>
          <w:szCs w:val="24"/>
        </w:rPr>
        <w:t>Перемышльского</w:t>
      </w:r>
      <w:r w:rsidR="004E35FB">
        <w:rPr>
          <w:rFonts w:ascii="Times New Roman" w:hAnsi="Times New Roman"/>
          <w:color w:val="0D0D0D" w:themeColor="text1" w:themeTint="F2"/>
          <w:sz w:val="24"/>
          <w:szCs w:val="24"/>
        </w:rPr>
        <w:t xml:space="preserve"> муниципального</w:t>
      </w:r>
      <w:r w:rsidR="00DD6CA6">
        <w:rPr>
          <w:rFonts w:ascii="Times New Roman" w:hAnsi="Times New Roman"/>
          <w:color w:val="0D0D0D" w:themeColor="text1" w:themeTint="F2"/>
          <w:sz w:val="24"/>
          <w:szCs w:val="24"/>
        </w:rPr>
        <w:t xml:space="preserve"> округа</w:t>
      </w:r>
      <w:r w:rsidR="00DD6CA6" w:rsidRPr="00232843">
        <w:rPr>
          <w:rFonts w:ascii="Times New Roman" w:hAnsi="Times New Roman"/>
          <w:color w:val="0D0D0D" w:themeColor="text1" w:themeTint="F2"/>
          <w:sz w:val="24"/>
          <w:szCs w:val="24"/>
        </w:rPr>
        <w:t xml:space="preserve"> </w:t>
      </w:r>
      <w:r w:rsidR="00E8175B" w:rsidRPr="005A6145">
        <w:rPr>
          <w:rFonts w:ascii="Times New Roman" w:hAnsi="Times New Roman"/>
          <w:color w:val="0D0D0D" w:themeColor="text1" w:themeTint="F2"/>
          <w:sz w:val="24"/>
          <w:szCs w:val="24"/>
        </w:rPr>
        <w:t>требование о внесении изменений в правила землепользования и застройки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E8175B" w:rsidRPr="005A6145" w:rsidRDefault="008B1A99" w:rsidP="0061109C">
      <w:pPr>
        <w:spacing w:after="0" w:line="240" w:lineRule="auto"/>
        <w:ind w:firstLine="567"/>
        <w:jc w:val="both"/>
        <w:rPr>
          <w:rFonts w:ascii="Times New Roman" w:hAnsi="Times New Roman"/>
          <w:color w:val="0D0D0D" w:themeColor="text1" w:themeTint="F2"/>
          <w:sz w:val="24"/>
          <w:szCs w:val="24"/>
        </w:rPr>
      </w:pPr>
      <w:r>
        <w:rPr>
          <w:rFonts w:ascii="Times New Roman" w:hAnsi="Times New Roman"/>
          <w:color w:val="0D0D0D" w:themeColor="text1" w:themeTint="F2"/>
          <w:sz w:val="24"/>
          <w:szCs w:val="24"/>
        </w:rPr>
        <w:t>8</w:t>
      </w:r>
      <w:r w:rsidR="00E8175B" w:rsidRPr="005A6145">
        <w:rPr>
          <w:rFonts w:ascii="Times New Roman" w:hAnsi="Times New Roman"/>
          <w:color w:val="0D0D0D" w:themeColor="text1" w:themeTint="F2"/>
          <w:sz w:val="24"/>
          <w:szCs w:val="24"/>
        </w:rPr>
        <w:t>. В случае поступления требо</w:t>
      </w:r>
      <w:r>
        <w:rPr>
          <w:rFonts w:ascii="Times New Roman" w:hAnsi="Times New Roman"/>
          <w:color w:val="0D0D0D" w:themeColor="text1" w:themeTint="F2"/>
          <w:sz w:val="24"/>
          <w:szCs w:val="24"/>
        </w:rPr>
        <w:t>вания, предусмотренного частью 7</w:t>
      </w:r>
      <w:r w:rsidR="00E8175B" w:rsidRPr="005A6145">
        <w:rPr>
          <w:rFonts w:ascii="Times New Roman" w:hAnsi="Times New Roman"/>
          <w:color w:val="0D0D0D" w:themeColor="text1" w:themeTint="F2"/>
          <w:sz w:val="24"/>
          <w:szCs w:val="24"/>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подпунктами 3 - 5 пункта 2 настоящей статьи оснований для внесения изменений в правила землепользования и застройки </w:t>
      </w:r>
      <w:r w:rsidR="003F3D66" w:rsidRPr="005A6145">
        <w:rPr>
          <w:rFonts w:ascii="Times New Roman" w:hAnsi="Times New Roman"/>
          <w:color w:val="0D0D0D" w:themeColor="text1" w:themeTint="F2"/>
          <w:sz w:val="24"/>
          <w:szCs w:val="24"/>
        </w:rPr>
        <w:t xml:space="preserve">Глава </w:t>
      </w:r>
      <w:r w:rsidR="00927A68">
        <w:rPr>
          <w:rFonts w:ascii="Times New Roman" w:hAnsi="Times New Roman"/>
          <w:color w:val="0D0D0D" w:themeColor="text1" w:themeTint="F2"/>
          <w:sz w:val="24"/>
          <w:szCs w:val="24"/>
        </w:rPr>
        <w:t>Перемышльского</w:t>
      </w:r>
      <w:r w:rsidR="004E35FB">
        <w:rPr>
          <w:rFonts w:ascii="Times New Roman" w:hAnsi="Times New Roman"/>
          <w:color w:val="0D0D0D" w:themeColor="text1" w:themeTint="F2"/>
          <w:sz w:val="24"/>
          <w:szCs w:val="24"/>
        </w:rPr>
        <w:t xml:space="preserve"> муниципального</w:t>
      </w:r>
      <w:r w:rsidR="00A46693">
        <w:rPr>
          <w:rFonts w:ascii="Times New Roman" w:hAnsi="Times New Roman"/>
          <w:color w:val="0D0D0D" w:themeColor="text1" w:themeTint="F2"/>
          <w:sz w:val="24"/>
          <w:szCs w:val="24"/>
        </w:rPr>
        <w:t xml:space="preserve"> округа</w:t>
      </w:r>
      <w:r w:rsidR="0061109C" w:rsidRPr="005A6145">
        <w:rPr>
          <w:rFonts w:ascii="Times New Roman" w:hAnsi="Times New Roman"/>
          <w:color w:val="0D0D0D" w:themeColor="text1" w:themeTint="F2"/>
          <w:sz w:val="24"/>
          <w:szCs w:val="24"/>
        </w:rPr>
        <w:t xml:space="preserve"> </w:t>
      </w:r>
      <w:r w:rsidR="00E8175B" w:rsidRPr="005A6145">
        <w:rPr>
          <w:rFonts w:ascii="Times New Roman" w:hAnsi="Times New Roman"/>
          <w:color w:val="0D0D0D" w:themeColor="text1" w:themeTint="F2"/>
          <w:sz w:val="24"/>
          <w:szCs w:val="24"/>
        </w:rPr>
        <w:t>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пунктом 8 настоящей статьи, не требуется.</w:t>
      </w:r>
    </w:p>
    <w:p w:rsidR="00E8175B" w:rsidRPr="00232843" w:rsidRDefault="008B1A99" w:rsidP="0061109C">
      <w:pPr>
        <w:spacing w:after="0" w:line="240" w:lineRule="auto"/>
        <w:ind w:firstLine="567"/>
        <w:jc w:val="both"/>
        <w:rPr>
          <w:rFonts w:ascii="Times New Roman" w:hAnsi="Times New Roman"/>
          <w:color w:val="0D0D0D" w:themeColor="text1" w:themeTint="F2"/>
          <w:sz w:val="24"/>
          <w:szCs w:val="24"/>
        </w:rPr>
      </w:pPr>
      <w:r>
        <w:rPr>
          <w:rFonts w:ascii="Times New Roman" w:hAnsi="Times New Roman"/>
          <w:color w:val="0D0D0D" w:themeColor="text1" w:themeTint="F2"/>
          <w:sz w:val="24"/>
          <w:szCs w:val="24"/>
        </w:rPr>
        <w:t>9</w:t>
      </w:r>
      <w:r w:rsidR="00E8175B" w:rsidRPr="005A6145">
        <w:rPr>
          <w:rFonts w:ascii="Times New Roman" w:hAnsi="Times New Roman"/>
          <w:color w:val="0D0D0D" w:themeColor="text1" w:themeTint="F2"/>
          <w:sz w:val="24"/>
          <w:szCs w:val="24"/>
        </w:rPr>
        <w:t xml:space="preserve">. Срок уточнения Правил землепользования и застройки в соответствии с пунктом 9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пунктом 8 настоящей статьи, поступления от органа регистрации прав сведений об установлении, изменении или </w:t>
      </w:r>
      <w:r w:rsidR="00E8175B" w:rsidRPr="00232843">
        <w:rPr>
          <w:rFonts w:ascii="Times New Roman" w:hAnsi="Times New Roman"/>
          <w:color w:val="0D0D0D" w:themeColor="text1" w:themeTint="F2"/>
          <w:sz w:val="24"/>
          <w:szCs w:val="24"/>
        </w:rPr>
        <w:t>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подпунктами 3 - 5 пункта 2 настоящей статьи оснований для внесения изменений в Правила землепользования и застройки.</w:t>
      </w:r>
    </w:p>
    <w:p w:rsidR="00C079E0" w:rsidRPr="00232843" w:rsidRDefault="008B1A99" w:rsidP="0061109C">
      <w:pPr>
        <w:spacing w:after="0" w:line="240" w:lineRule="auto"/>
        <w:ind w:firstLine="567"/>
        <w:jc w:val="both"/>
        <w:rPr>
          <w:rFonts w:ascii="Times New Roman" w:hAnsi="Times New Roman"/>
          <w:color w:val="0D0D0D" w:themeColor="text1" w:themeTint="F2"/>
          <w:sz w:val="24"/>
          <w:szCs w:val="24"/>
        </w:rPr>
      </w:pPr>
      <w:r w:rsidRPr="00232843">
        <w:rPr>
          <w:rFonts w:ascii="Times New Roman" w:hAnsi="Times New Roman"/>
          <w:color w:val="0D0D0D" w:themeColor="text1" w:themeTint="F2"/>
          <w:sz w:val="24"/>
          <w:szCs w:val="24"/>
        </w:rPr>
        <w:t>10</w:t>
      </w:r>
      <w:r w:rsidR="00C079E0" w:rsidRPr="00232843">
        <w:rPr>
          <w:rFonts w:ascii="Times New Roman" w:hAnsi="Times New Roman"/>
          <w:color w:val="0D0D0D" w:themeColor="text1" w:themeTint="F2"/>
          <w:sz w:val="24"/>
          <w:szCs w:val="24"/>
        </w:rPr>
        <w:t>. В случае изменения описания местоположения границ территориальной зоны (территориальных зон) в связи с устранением пересечения указанных границ с границами земельных участков орган местного самоуправления обеспечивает в порядке, установленном частями 3.2 и 3.3 настоящей статьи, внесение изменений в правила землепользования и застройки путем приведения их в соответствие со сведениями, указанными в уведомлении, направленном органом регистрации прав.</w:t>
      </w:r>
    </w:p>
    <w:p w:rsidR="00651050" w:rsidRPr="003A1C49" w:rsidRDefault="00651050" w:rsidP="003A1C49">
      <w:pPr>
        <w:pStyle w:val="3"/>
        <w:suppressAutoHyphens/>
        <w:spacing w:before="180" w:after="120"/>
        <w:ind w:firstLine="0"/>
        <w:jc w:val="center"/>
        <w:rPr>
          <w:color w:val="0D0D0D" w:themeColor="text1" w:themeTint="F2"/>
          <w:lang w:eastAsia="ar-SA"/>
        </w:rPr>
      </w:pPr>
      <w:bookmarkStart w:id="91" w:name="_Toc523317292"/>
      <w:bookmarkStart w:id="92" w:name="_Toc24097917"/>
      <w:bookmarkStart w:id="93" w:name="_Toc217641134"/>
      <w:r w:rsidRPr="00232843">
        <w:rPr>
          <w:color w:val="0D0D0D" w:themeColor="text1" w:themeTint="F2"/>
          <w:lang w:eastAsia="ar-SA"/>
        </w:rPr>
        <w:t>Статья 15. Порядок утверждения Правил землепользования и застройки</w:t>
      </w:r>
      <w:bookmarkEnd w:id="91"/>
      <w:bookmarkEnd w:id="92"/>
      <w:bookmarkEnd w:id="93"/>
    </w:p>
    <w:p w:rsidR="002C68E2" w:rsidRPr="00232843" w:rsidRDefault="00C079E0" w:rsidP="00651050">
      <w:pPr>
        <w:spacing w:after="0" w:line="240" w:lineRule="auto"/>
        <w:ind w:firstLine="709"/>
        <w:jc w:val="both"/>
        <w:rPr>
          <w:rFonts w:ascii="Times New Roman" w:hAnsi="Times New Roman"/>
          <w:color w:val="0D0D0D" w:themeColor="text1" w:themeTint="F2"/>
          <w:sz w:val="24"/>
          <w:szCs w:val="24"/>
        </w:rPr>
      </w:pPr>
      <w:r w:rsidRPr="00232843">
        <w:rPr>
          <w:rFonts w:ascii="Times New Roman" w:hAnsi="Times New Roman"/>
          <w:color w:val="0D0D0D" w:themeColor="text1" w:themeTint="F2"/>
          <w:sz w:val="24"/>
          <w:szCs w:val="24"/>
        </w:rPr>
        <w:t xml:space="preserve">1. Правила землепользования и застройки утверждаются </w:t>
      </w:r>
      <w:r w:rsidR="00707BDA" w:rsidRPr="00E80B38">
        <w:rPr>
          <w:rFonts w:ascii="Times New Roman" w:hAnsi="Times New Roman"/>
          <w:color w:val="0D0D0D" w:themeColor="text1" w:themeTint="F2"/>
          <w:sz w:val="24"/>
          <w:szCs w:val="24"/>
        </w:rPr>
        <w:t xml:space="preserve">Собранием депутатов </w:t>
      </w:r>
      <w:r w:rsidR="00927A68">
        <w:rPr>
          <w:rFonts w:ascii="Times New Roman" w:hAnsi="Times New Roman"/>
          <w:color w:val="0D0D0D" w:themeColor="text1" w:themeTint="F2"/>
          <w:sz w:val="24"/>
          <w:szCs w:val="24"/>
        </w:rPr>
        <w:t>Перемышльского</w:t>
      </w:r>
      <w:r w:rsidR="00A46693">
        <w:rPr>
          <w:rFonts w:ascii="Times New Roman" w:hAnsi="Times New Roman"/>
          <w:color w:val="0D0D0D" w:themeColor="text1" w:themeTint="F2"/>
          <w:sz w:val="24"/>
          <w:szCs w:val="24"/>
        </w:rPr>
        <w:t xml:space="preserve"> муниципального округа</w:t>
      </w:r>
      <w:r w:rsidR="00A46693" w:rsidRPr="00232843">
        <w:rPr>
          <w:rFonts w:ascii="Times New Roman" w:hAnsi="Times New Roman"/>
          <w:color w:val="0D0D0D" w:themeColor="text1" w:themeTint="F2"/>
          <w:sz w:val="24"/>
          <w:szCs w:val="24"/>
        </w:rPr>
        <w:t xml:space="preserve"> </w:t>
      </w:r>
      <w:r w:rsidRPr="00232843">
        <w:rPr>
          <w:rFonts w:ascii="Times New Roman" w:hAnsi="Times New Roman"/>
          <w:color w:val="0D0D0D" w:themeColor="text1" w:themeTint="F2"/>
          <w:sz w:val="24"/>
          <w:szCs w:val="24"/>
        </w:rPr>
        <w:t>за исключением случаев, предусмотренных статьей 63 Градостроительного кодекса Российской Федерации.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Градостроительным кодексом Российской Федерации не требуется, за исключением случаев, если их проведение в соответствии с Градостроительным кодексом Российской Федерации не требуется.</w:t>
      </w:r>
      <w:r w:rsidR="002C68E2" w:rsidRPr="00232843">
        <w:rPr>
          <w:rFonts w:ascii="Times New Roman" w:hAnsi="Times New Roman"/>
          <w:color w:val="0D0D0D" w:themeColor="text1" w:themeTint="F2"/>
          <w:sz w:val="24"/>
          <w:szCs w:val="24"/>
        </w:rPr>
        <w:t xml:space="preserve"> </w:t>
      </w:r>
    </w:p>
    <w:p w:rsidR="00651050" w:rsidRPr="005A6145" w:rsidRDefault="002C68E2" w:rsidP="00651050">
      <w:pPr>
        <w:spacing w:after="0" w:line="240" w:lineRule="auto"/>
        <w:ind w:firstLine="709"/>
        <w:jc w:val="both"/>
        <w:rPr>
          <w:rFonts w:ascii="Times New Roman" w:hAnsi="Times New Roman"/>
          <w:color w:val="0D0D0D" w:themeColor="text1" w:themeTint="F2"/>
          <w:sz w:val="24"/>
          <w:szCs w:val="24"/>
        </w:rPr>
      </w:pPr>
      <w:r w:rsidRPr="00232843">
        <w:rPr>
          <w:rFonts w:ascii="Times New Roman" w:hAnsi="Times New Roman"/>
          <w:color w:val="0D0D0D" w:themeColor="text1" w:themeTint="F2"/>
          <w:sz w:val="24"/>
          <w:szCs w:val="24"/>
        </w:rPr>
        <w:t>Обязательным приложением к проекту правил землепользования и застройки, подготовленному применительно к территории населенного пункта</w:t>
      </w:r>
      <w:r w:rsidRPr="005A6145">
        <w:rPr>
          <w:rFonts w:ascii="Times New Roman" w:hAnsi="Times New Roman"/>
          <w:color w:val="0D0D0D" w:themeColor="text1" w:themeTint="F2"/>
          <w:sz w:val="24"/>
          <w:szCs w:val="24"/>
        </w:rPr>
        <w:t xml:space="preserve">, расположенного в границах особо охраняемой природной территории, является документ, подтверждающий согласование проекта правил землепользования и застройки с федеральным органом </w:t>
      </w:r>
      <w:r w:rsidRPr="005A6145">
        <w:rPr>
          <w:rFonts w:ascii="Times New Roman" w:hAnsi="Times New Roman"/>
          <w:color w:val="0D0D0D" w:themeColor="text1" w:themeTint="F2"/>
          <w:sz w:val="24"/>
          <w:szCs w:val="24"/>
        </w:rPr>
        <w:lastRenderedPageBreak/>
        <w:t>исполнительной власти или органом исполнительной власти субъекта Российской Федерации, в ведении которых находится особо охраняемая природная территория.</w:t>
      </w:r>
      <w:r w:rsidR="00651050" w:rsidRPr="005A6145">
        <w:rPr>
          <w:rFonts w:ascii="Times New Roman" w:hAnsi="Times New Roman"/>
          <w:color w:val="0D0D0D" w:themeColor="text1" w:themeTint="F2"/>
          <w:sz w:val="24"/>
          <w:szCs w:val="24"/>
        </w:rPr>
        <w:t xml:space="preserve"> </w:t>
      </w:r>
    </w:p>
    <w:p w:rsidR="00651050" w:rsidRPr="005A6145" w:rsidRDefault="003F3D66" w:rsidP="00651050">
      <w:pPr>
        <w:spacing w:after="0" w:line="240" w:lineRule="auto"/>
        <w:ind w:firstLine="709"/>
        <w:jc w:val="both"/>
        <w:rPr>
          <w:rFonts w:ascii="Times New Roman" w:hAnsi="Times New Roman"/>
          <w:color w:val="0D0D0D" w:themeColor="text1" w:themeTint="F2"/>
          <w:sz w:val="24"/>
          <w:szCs w:val="24"/>
        </w:rPr>
      </w:pPr>
      <w:r w:rsidRPr="005A6145">
        <w:rPr>
          <w:rFonts w:ascii="Times New Roman" w:hAnsi="Times New Roman"/>
          <w:color w:val="0D0D0D" w:themeColor="text1" w:themeTint="F2"/>
          <w:sz w:val="24"/>
          <w:szCs w:val="24"/>
        </w:rPr>
        <w:t>2. </w:t>
      </w:r>
      <w:r w:rsidR="00707BDA" w:rsidRPr="00E80B38">
        <w:rPr>
          <w:rFonts w:ascii="Times New Roman" w:hAnsi="Times New Roman"/>
          <w:color w:val="0D0D0D" w:themeColor="text1" w:themeTint="F2"/>
          <w:sz w:val="24"/>
          <w:szCs w:val="24"/>
        </w:rPr>
        <w:t>Собрание депутатов</w:t>
      </w:r>
      <w:r w:rsidR="00A46693">
        <w:rPr>
          <w:rFonts w:ascii="Times New Roman" w:hAnsi="Times New Roman"/>
          <w:color w:val="0D0D0D" w:themeColor="text1" w:themeTint="F2"/>
          <w:sz w:val="24"/>
          <w:szCs w:val="24"/>
        </w:rPr>
        <w:t xml:space="preserve"> </w:t>
      </w:r>
      <w:r w:rsidR="00927A68">
        <w:rPr>
          <w:rFonts w:ascii="Times New Roman" w:hAnsi="Times New Roman"/>
          <w:color w:val="0D0D0D" w:themeColor="text1" w:themeTint="F2"/>
          <w:sz w:val="24"/>
          <w:szCs w:val="24"/>
        </w:rPr>
        <w:t>Перемышльского</w:t>
      </w:r>
      <w:r w:rsidR="004E35FB">
        <w:rPr>
          <w:rFonts w:ascii="Times New Roman" w:hAnsi="Times New Roman"/>
          <w:color w:val="0D0D0D" w:themeColor="text1" w:themeTint="F2"/>
          <w:sz w:val="24"/>
          <w:szCs w:val="24"/>
        </w:rPr>
        <w:t xml:space="preserve"> муниципального</w:t>
      </w:r>
      <w:r w:rsidR="00A46693">
        <w:rPr>
          <w:rFonts w:ascii="Times New Roman" w:hAnsi="Times New Roman"/>
          <w:color w:val="0D0D0D" w:themeColor="text1" w:themeTint="F2"/>
          <w:sz w:val="24"/>
          <w:szCs w:val="24"/>
        </w:rPr>
        <w:t xml:space="preserve"> округа</w:t>
      </w:r>
      <w:r w:rsidR="00651050" w:rsidRPr="005A6145">
        <w:rPr>
          <w:rFonts w:ascii="Times New Roman" w:hAnsi="Times New Roman"/>
          <w:color w:val="0D0D0D" w:themeColor="text1" w:themeTint="F2"/>
          <w:sz w:val="24"/>
          <w:szCs w:val="24"/>
        </w:rPr>
        <w:t xml:space="preserve"> 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и застройки Главе </w:t>
      </w:r>
      <w:r w:rsidR="00927A68">
        <w:rPr>
          <w:rFonts w:ascii="Times New Roman" w:hAnsi="Times New Roman"/>
          <w:color w:val="0D0D0D" w:themeColor="text1" w:themeTint="F2"/>
          <w:sz w:val="24"/>
          <w:szCs w:val="24"/>
        </w:rPr>
        <w:t>Перемышльского</w:t>
      </w:r>
      <w:r w:rsidR="004E35FB">
        <w:rPr>
          <w:rFonts w:ascii="Times New Roman" w:hAnsi="Times New Roman"/>
          <w:color w:val="0D0D0D" w:themeColor="text1" w:themeTint="F2"/>
          <w:sz w:val="24"/>
          <w:szCs w:val="24"/>
        </w:rPr>
        <w:t xml:space="preserve"> муниципального</w:t>
      </w:r>
      <w:r w:rsidR="00A46693">
        <w:rPr>
          <w:rFonts w:ascii="Times New Roman" w:hAnsi="Times New Roman"/>
          <w:color w:val="0D0D0D" w:themeColor="text1" w:themeTint="F2"/>
          <w:sz w:val="24"/>
          <w:szCs w:val="24"/>
        </w:rPr>
        <w:t xml:space="preserve"> округа</w:t>
      </w:r>
      <w:r w:rsidR="00A46693" w:rsidRPr="00232843">
        <w:rPr>
          <w:rFonts w:ascii="Times New Roman" w:hAnsi="Times New Roman"/>
          <w:color w:val="0D0D0D" w:themeColor="text1" w:themeTint="F2"/>
          <w:sz w:val="24"/>
          <w:szCs w:val="24"/>
        </w:rPr>
        <w:t xml:space="preserve"> </w:t>
      </w:r>
      <w:r w:rsidR="00651050" w:rsidRPr="005A6145">
        <w:rPr>
          <w:rFonts w:ascii="Times New Roman" w:hAnsi="Times New Roman"/>
          <w:color w:val="0D0D0D" w:themeColor="text1" w:themeTint="F2"/>
          <w:sz w:val="24"/>
          <w:szCs w:val="24"/>
        </w:rPr>
        <w:t>на доработку в соответствии с заключением о результатах общественных обсуждений или публичных слушаний по указанному проекту.</w:t>
      </w:r>
    </w:p>
    <w:p w:rsidR="00651050" w:rsidRPr="005A6145" w:rsidRDefault="003F3D66" w:rsidP="00651050">
      <w:pPr>
        <w:spacing w:after="0" w:line="240" w:lineRule="auto"/>
        <w:ind w:firstLine="709"/>
        <w:jc w:val="both"/>
        <w:rPr>
          <w:rFonts w:ascii="Times New Roman" w:hAnsi="Times New Roman"/>
          <w:color w:val="0D0D0D" w:themeColor="text1" w:themeTint="F2"/>
          <w:sz w:val="24"/>
          <w:szCs w:val="24"/>
        </w:rPr>
      </w:pPr>
      <w:r w:rsidRPr="005A6145">
        <w:rPr>
          <w:rFonts w:ascii="Times New Roman" w:hAnsi="Times New Roman"/>
          <w:color w:val="0D0D0D" w:themeColor="text1" w:themeTint="F2"/>
          <w:sz w:val="24"/>
          <w:szCs w:val="24"/>
        </w:rPr>
        <w:t>3. </w:t>
      </w:r>
      <w:r w:rsidR="00651050" w:rsidRPr="005A6145">
        <w:rPr>
          <w:rFonts w:ascii="Times New Roman" w:hAnsi="Times New Roman"/>
          <w:color w:val="0D0D0D" w:themeColor="text1" w:themeTint="F2"/>
          <w:sz w:val="24"/>
          <w:szCs w:val="24"/>
        </w:rPr>
        <w:t xml:space="preserve">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Администрации </w:t>
      </w:r>
      <w:r w:rsidR="003461BF" w:rsidRPr="00E80B38">
        <w:rPr>
          <w:rFonts w:ascii="Times New Roman" w:hAnsi="Times New Roman"/>
          <w:color w:val="0D0D0D" w:themeColor="text1" w:themeTint="F2"/>
          <w:sz w:val="24"/>
          <w:szCs w:val="24"/>
        </w:rPr>
        <w:t xml:space="preserve">муниципального образования </w:t>
      </w:r>
      <w:r w:rsidR="00651050" w:rsidRPr="005A6145">
        <w:rPr>
          <w:rFonts w:ascii="Times New Roman" w:hAnsi="Times New Roman"/>
          <w:color w:val="0D0D0D" w:themeColor="text1" w:themeTint="F2"/>
          <w:sz w:val="24"/>
          <w:szCs w:val="24"/>
        </w:rPr>
        <w:t xml:space="preserve">в сети «Интернет». </w:t>
      </w:r>
    </w:p>
    <w:p w:rsidR="00651050" w:rsidRPr="005A6145" w:rsidRDefault="003F3D66" w:rsidP="00651050">
      <w:pPr>
        <w:spacing w:after="0" w:line="240" w:lineRule="auto"/>
        <w:ind w:firstLine="709"/>
        <w:jc w:val="both"/>
        <w:rPr>
          <w:rFonts w:ascii="Times New Roman" w:hAnsi="Times New Roman"/>
          <w:color w:val="0D0D0D" w:themeColor="text1" w:themeTint="F2"/>
          <w:sz w:val="24"/>
          <w:szCs w:val="24"/>
        </w:rPr>
      </w:pPr>
      <w:r w:rsidRPr="005A6145">
        <w:rPr>
          <w:rFonts w:ascii="Times New Roman" w:hAnsi="Times New Roman"/>
          <w:color w:val="0D0D0D" w:themeColor="text1" w:themeTint="F2"/>
          <w:sz w:val="24"/>
          <w:szCs w:val="24"/>
        </w:rPr>
        <w:t>3.1. </w:t>
      </w:r>
      <w:r w:rsidR="00651050" w:rsidRPr="005A6145">
        <w:rPr>
          <w:rFonts w:ascii="Times New Roman" w:hAnsi="Times New Roman"/>
          <w:color w:val="0D0D0D" w:themeColor="text1" w:themeTint="F2"/>
          <w:sz w:val="24"/>
          <w:szCs w:val="24"/>
        </w:rPr>
        <w:t>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rsidR="00651050" w:rsidRPr="005A6145" w:rsidRDefault="003F3D66" w:rsidP="00651050">
      <w:pPr>
        <w:spacing w:after="0" w:line="240" w:lineRule="auto"/>
        <w:ind w:firstLine="709"/>
        <w:jc w:val="both"/>
        <w:rPr>
          <w:rFonts w:ascii="Times New Roman" w:hAnsi="Times New Roman"/>
          <w:color w:val="0D0D0D" w:themeColor="text1" w:themeTint="F2"/>
          <w:sz w:val="24"/>
          <w:szCs w:val="24"/>
        </w:rPr>
      </w:pPr>
      <w:r w:rsidRPr="005A6145">
        <w:rPr>
          <w:rFonts w:ascii="Times New Roman" w:hAnsi="Times New Roman"/>
          <w:color w:val="0D0D0D" w:themeColor="text1" w:themeTint="F2"/>
          <w:sz w:val="24"/>
          <w:szCs w:val="24"/>
        </w:rPr>
        <w:t>4. </w:t>
      </w:r>
      <w:r w:rsidR="00651050" w:rsidRPr="005A6145">
        <w:rPr>
          <w:rFonts w:ascii="Times New Roman" w:hAnsi="Times New Roman"/>
          <w:color w:val="0D0D0D" w:themeColor="text1" w:themeTint="F2"/>
          <w:sz w:val="24"/>
          <w:szCs w:val="24"/>
        </w:rPr>
        <w:t>Физические и юридические лица вправе оспорить решение об утверждении правил землепользования и застройки в судебном порядке.</w:t>
      </w:r>
    </w:p>
    <w:p w:rsidR="00651050" w:rsidRPr="005A6145" w:rsidRDefault="003F3D66" w:rsidP="00651050">
      <w:pPr>
        <w:spacing w:after="0" w:line="240" w:lineRule="auto"/>
        <w:ind w:firstLine="709"/>
        <w:jc w:val="both"/>
        <w:rPr>
          <w:rFonts w:ascii="Times New Roman" w:hAnsi="Times New Roman"/>
          <w:color w:val="0D0D0D" w:themeColor="text1" w:themeTint="F2"/>
          <w:sz w:val="24"/>
          <w:szCs w:val="24"/>
        </w:rPr>
      </w:pPr>
      <w:r w:rsidRPr="005A6145">
        <w:rPr>
          <w:rFonts w:ascii="Times New Roman" w:hAnsi="Times New Roman"/>
          <w:color w:val="0D0D0D" w:themeColor="text1" w:themeTint="F2"/>
          <w:sz w:val="24"/>
          <w:szCs w:val="24"/>
        </w:rPr>
        <w:t>5.</w:t>
      </w:r>
      <w:r w:rsidRPr="005A6145">
        <w:rPr>
          <w:rFonts w:ascii="Times New Roman" w:hAnsi="Times New Roman"/>
          <w:color w:val="0D0D0D" w:themeColor="text1" w:themeTint="F2"/>
          <w:sz w:val="24"/>
          <w:szCs w:val="24"/>
          <w:lang w:val="en-US"/>
        </w:rPr>
        <w:t> </w:t>
      </w:r>
      <w:r w:rsidR="00651050" w:rsidRPr="005A6145">
        <w:rPr>
          <w:rFonts w:ascii="Times New Roman" w:hAnsi="Times New Roman"/>
          <w:color w:val="0D0D0D" w:themeColor="text1" w:themeTint="F2"/>
          <w:sz w:val="24"/>
          <w:szCs w:val="24"/>
        </w:rPr>
        <w:t>Органы государственной власти Российской Федерации, органы государственной власти субъектов Российской Федерации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утвержденным до утверждения правил землепользования и застройки.</w:t>
      </w:r>
    </w:p>
    <w:p w:rsidR="006B68D6" w:rsidRPr="005A6145" w:rsidRDefault="003F3D66" w:rsidP="00D67B2A">
      <w:pPr>
        <w:spacing w:after="0" w:line="240" w:lineRule="auto"/>
        <w:ind w:firstLine="709"/>
        <w:jc w:val="both"/>
        <w:rPr>
          <w:rFonts w:ascii="Times New Roman" w:hAnsi="Times New Roman"/>
          <w:color w:val="0D0D0D" w:themeColor="text1" w:themeTint="F2"/>
          <w:sz w:val="24"/>
          <w:szCs w:val="24"/>
        </w:rPr>
      </w:pPr>
      <w:r w:rsidRPr="005A6145">
        <w:rPr>
          <w:rFonts w:ascii="Times New Roman" w:hAnsi="Times New Roman"/>
          <w:color w:val="0D0D0D" w:themeColor="text1" w:themeTint="F2"/>
          <w:sz w:val="24"/>
          <w:szCs w:val="24"/>
        </w:rPr>
        <w:t>6. </w:t>
      </w:r>
      <w:r w:rsidR="00651050" w:rsidRPr="005A6145">
        <w:rPr>
          <w:rFonts w:ascii="Times New Roman" w:hAnsi="Times New Roman"/>
          <w:color w:val="0D0D0D" w:themeColor="text1" w:themeTint="F2"/>
          <w:sz w:val="24"/>
          <w:szCs w:val="24"/>
        </w:rPr>
        <w:t>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r w:rsidR="00D67B2A" w:rsidRPr="005A6145">
        <w:rPr>
          <w:rFonts w:ascii="Times New Roman" w:hAnsi="Times New Roman"/>
          <w:color w:val="0D0D0D" w:themeColor="text1" w:themeTint="F2"/>
          <w:sz w:val="24"/>
          <w:szCs w:val="24"/>
        </w:rPr>
        <w:t>.</w:t>
      </w:r>
    </w:p>
    <w:p w:rsidR="00D33E67" w:rsidRDefault="00D33E67">
      <w:pPr>
        <w:spacing w:after="160" w:line="259" w:lineRule="auto"/>
        <w:rPr>
          <w:rFonts w:ascii="Times New Roman" w:eastAsiaTheme="majorEastAsia" w:hAnsi="Times New Roman"/>
          <w:b/>
          <w:bCs/>
          <w:caps/>
          <w:color w:val="0D0D0D" w:themeColor="text1" w:themeTint="F2"/>
          <w:sz w:val="24"/>
          <w:szCs w:val="24"/>
          <w:lang w:eastAsia="ru-RU"/>
        </w:rPr>
      </w:pPr>
      <w:bookmarkStart w:id="94" w:name="_Toc66439103"/>
      <w:r>
        <w:rPr>
          <w:rFonts w:ascii="Times New Roman" w:hAnsi="Times New Roman"/>
          <w:caps/>
          <w:color w:val="0D0D0D" w:themeColor="text1" w:themeTint="F2"/>
          <w:sz w:val="24"/>
          <w:szCs w:val="24"/>
          <w:lang w:eastAsia="ru-RU"/>
        </w:rPr>
        <w:br w:type="page"/>
      </w:r>
    </w:p>
    <w:p w:rsidR="00326554" w:rsidRPr="005A6145" w:rsidRDefault="00326554" w:rsidP="00326554">
      <w:pPr>
        <w:pStyle w:val="1"/>
        <w:suppressAutoHyphens/>
        <w:spacing w:before="200" w:after="200" w:line="240" w:lineRule="auto"/>
        <w:jc w:val="center"/>
        <w:rPr>
          <w:rFonts w:ascii="Times New Roman" w:hAnsi="Times New Roman"/>
          <w:bCs w:val="0"/>
          <w:i/>
          <w:color w:val="0D0D0D" w:themeColor="text1" w:themeTint="F2"/>
          <w:sz w:val="24"/>
          <w:szCs w:val="24"/>
        </w:rPr>
      </w:pPr>
      <w:bookmarkStart w:id="95" w:name="_Toc217641135"/>
      <w:r w:rsidRPr="005A6145">
        <w:rPr>
          <w:rFonts w:ascii="Times New Roman" w:hAnsi="Times New Roman" w:cs="Times New Roman"/>
          <w:caps/>
          <w:color w:val="0D0D0D" w:themeColor="text1" w:themeTint="F2"/>
          <w:sz w:val="24"/>
          <w:szCs w:val="24"/>
          <w:lang w:eastAsia="ru-RU"/>
        </w:rPr>
        <w:lastRenderedPageBreak/>
        <w:t>Глава 5. Положение о регулировании иных вопрос</w:t>
      </w:r>
      <w:r w:rsidR="005F428B">
        <w:rPr>
          <w:rFonts w:ascii="Times New Roman" w:hAnsi="Times New Roman" w:cs="Times New Roman"/>
          <w:caps/>
          <w:color w:val="0D0D0D" w:themeColor="text1" w:themeTint="F2"/>
          <w:sz w:val="24"/>
          <w:szCs w:val="24"/>
          <w:lang w:eastAsia="ru-RU"/>
        </w:rPr>
        <w:t>ов</w:t>
      </w:r>
      <w:r w:rsidRPr="005A6145">
        <w:rPr>
          <w:rFonts w:ascii="Times New Roman" w:hAnsi="Times New Roman" w:cs="Times New Roman"/>
          <w:caps/>
          <w:color w:val="0D0D0D" w:themeColor="text1" w:themeTint="F2"/>
          <w:sz w:val="24"/>
          <w:szCs w:val="24"/>
          <w:lang w:eastAsia="ru-RU"/>
        </w:rPr>
        <w:t xml:space="preserve"> землепользования и застройки</w:t>
      </w:r>
      <w:bookmarkEnd w:id="94"/>
      <w:bookmarkEnd w:id="95"/>
    </w:p>
    <w:p w:rsidR="00326554" w:rsidRPr="005A6145" w:rsidRDefault="00326554" w:rsidP="003A1C49">
      <w:pPr>
        <w:pStyle w:val="3"/>
        <w:suppressAutoHyphens/>
        <w:spacing w:before="180" w:after="120"/>
        <w:ind w:firstLine="0"/>
        <w:jc w:val="center"/>
        <w:rPr>
          <w:color w:val="0D0D0D" w:themeColor="text1" w:themeTint="F2"/>
          <w:lang w:eastAsia="ar-SA"/>
        </w:rPr>
      </w:pPr>
      <w:bookmarkStart w:id="96" w:name="_Toc66439104"/>
      <w:bookmarkStart w:id="97" w:name="_Toc217641136"/>
      <w:r w:rsidRPr="005A6145">
        <w:rPr>
          <w:color w:val="0D0D0D" w:themeColor="text1" w:themeTint="F2"/>
          <w:lang w:eastAsia="ar-SA"/>
        </w:rPr>
        <w:t xml:space="preserve">Статья 16. Общие принципы регулирования иных вопросов землепользования и застройки на территории </w:t>
      </w:r>
      <w:bookmarkEnd w:id="96"/>
      <w:r w:rsidR="00D70D20">
        <w:rPr>
          <w:color w:val="0D0D0D" w:themeColor="text1" w:themeTint="F2"/>
          <w:lang w:eastAsia="ar-SA"/>
        </w:rPr>
        <w:t>муниципального округа</w:t>
      </w:r>
      <w:bookmarkEnd w:id="97"/>
    </w:p>
    <w:p w:rsidR="00D33E67" w:rsidRPr="00E80B38" w:rsidRDefault="00D33E67" w:rsidP="00D33E67">
      <w:pPr>
        <w:spacing w:after="0" w:line="240" w:lineRule="auto"/>
        <w:ind w:firstLine="709"/>
        <w:jc w:val="both"/>
        <w:rPr>
          <w:rFonts w:ascii="Times New Roman" w:hAnsi="Times New Roman"/>
          <w:color w:val="0D0D0D" w:themeColor="text1" w:themeTint="F2"/>
          <w:sz w:val="24"/>
          <w:szCs w:val="24"/>
        </w:rPr>
      </w:pPr>
      <w:bookmarkStart w:id="98" w:name="_Toc66439105"/>
      <w:r w:rsidRPr="00E80B38">
        <w:rPr>
          <w:rFonts w:ascii="Times New Roman" w:hAnsi="Times New Roman"/>
          <w:color w:val="0D0D0D" w:themeColor="text1" w:themeTint="F2"/>
          <w:sz w:val="24"/>
          <w:szCs w:val="24"/>
        </w:rPr>
        <w:t>Иные вопросы землепользования и застройки на территории муниципального образования регулируются законодательством Российской Федерации, Калужской области и правовыми актами муниципального округа.</w:t>
      </w:r>
    </w:p>
    <w:p w:rsidR="00326554" w:rsidRPr="005A6145" w:rsidRDefault="00326554" w:rsidP="003A1C49">
      <w:pPr>
        <w:pStyle w:val="3"/>
        <w:suppressAutoHyphens/>
        <w:spacing w:before="180" w:after="120"/>
        <w:ind w:firstLine="0"/>
        <w:jc w:val="center"/>
        <w:rPr>
          <w:color w:val="0D0D0D" w:themeColor="text1" w:themeTint="F2"/>
          <w:lang w:eastAsia="ar-SA"/>
        </w:rPr>
      </w:pPr>
      <w:bookmarkStart w:id="99" w:name="_Toc217641137"/>
      <w:r w:rsidRPr="005A6145">
        <w:rPr>
          <w:color w:val="0D0D0D" w:themeColor="text1" w:themeTint="F2"/>
          <w:lang w:eastAsia="ar-SA"/>
        </w:rPr>
        <w:t>Статья 17. Право на строительные изменения объектов капитального строительства и основания для его реализации. Виды строительных изменений объектов капитального строительства</w:t>
      </w:r>
      <w:bookmarkEnd w:id="98"/>
      <w:bookmarkEnd w:id="99"/>
    </w:p>
    <w:p w:rsidR="00326554" w:rsidRPr="005A6145" w:rsidRDefault="00326554" w:rsidP="00D47ED5">
      <w:pPr>
        <w:spacing w:after="0" w:line="240" w:lineRule="auto"/>
        <w:ind w:firstLine="709"/>
        <w:jc w:val="both"/>
        <w:rPr>
          <w:rFonts w:ascii="Times New Roman" w:hAnsi="Times New Roman"/>
          <w:color w:val="0D0D0D" w:themeColor="text1" w:themeTint="F2"/>
          <w:sz w:val="24"/>
          <w:szCs w:val="24"/>
        </w:rPr>
      </w:pPr>
      <w:r w:rsidRPr="005A6145">
        <w:rPr>
          <w:rFonts w:ascii="Times New Roman" w:hAnsi="Times New Roman"/>
          <w:color w:val="0D0D0D" w:themeColor="text1" w:themeTint="F2"/>
          <w:sz w:val="24"/>
          <w:szCs w:val="24"/>
        </w:rPr>
        <w:t>1. Правообладатели земельных участков и объектов капитального строительства, их доверенные лица вправе производить строительные изменения объектов капитального строительства. Под строительными изменениями объектов капитального строительства понимаются новое строительство, реконструкция, строительство пристроек, снос объектов капитального строительства, капитальный ремонт, затрагивающий конструктивные и другие характеристики надежности и безопасности объектов капитального строительства, иные подобные изменения объектов капитального строительства.</w:t>
      </w:r>
    </w:p>
    <w:p w:rsidR="00326554" w:rsidRPr="005A6145" w:rsidRDefault="00326554" w:rsidP="00810537">
      <w:pPr>
        <w:spacing w:after="0" w:line="240" w:lineRule="auto"/>
        <w:ind w:firstLine="709"/>
        <w:jc w:val="both"/>
        <w:rPr>
          <w:rFonts w:ascii="Times New Roman" w:hAnsi="Times New Roman"/>
          <w:color w:val="0D0D0D" w:themeColor="text1" w:themeTint="F2"/>
          <w:sz w:val="24"/>
          <w:szCs w:val="24"/>
        </w:rPr>
      </w:pPr>
      <w:r w:rsidRPr="005A6145">
        <w:rPr>
          <w:rFonts w:ascii="Times New Roman" w:hAnsi="Times New Roman"/>
          <w:color w:val="0D0D0D" w:themeColor="text1" w:themeTint="F2"/>
          <w:sz w:val="24"/>
          <w:szCs w:val="24"/>
        </w:rPr>
        <w:t xml:space="preserve">Право на строительные изменения объектов капитального строительства может быть реализовано при наличии разрешения на строительство, предоставляемого в соответствии с законодательством о градостроительной деятельности и </w:t>
      </w:r>
      <w:r w:rsidRPr="00A176F7">
        <w:rPr>
          <w:rFonts w:ascii="Times New Roman" w:hAnsi="Times New Roman"/>
          <w:color w:val="0D0D0D" w:themeColor="text1" w:themeTint="F2"/>
          <w:sz w:val="24"/>
          <w:szCs w:val="24"/>
        </w:rPr>
        <w:t xml:space="preserve">статьей </w:t>
      </w:r>
      <w:r w:rsidR="00810537" w:rsidRPr="00A176F7">
        <w:rPr>
          <w:rFonts w:ascii="Times New Roman" w:hAnsi="Times New Roman"/>
          <w:color w:val="0D0D0D" w:themeColor="text1" w:themeTint="F2"/>
          <w:sz w:val="24"/>
          <w:szCs w:val="24"/>
        </w:rPr>
        <w:t xml:space="preserve">17 </w:t>
      </w:r>
      <w:r w:rsidRPr="00A176F7">
        <w:rPr>
          <w:rFonts w:ascii="Times New Roman" w:hAnsi="Times New Roman"/>
          <w:color w:val="0D0D0D" w:themeColor="text1" w:themeTint="F2"/>
          <w:sz w:val="24"/>
          <w:szCs w:val="24"/>
        </w:rPr>
        <w:t>настоящих Правил, за исключением случаев, установленных частью 2 настоящей статьи.</w:t>
      </w:r>
    </w:p>
    <w:p w:rsidR="00326554" w:rsidRPr="005A6145" w:rsidRDefault="00326554" w:rsidP="00810537">
      <w:pPr>
        <w:spacing w:after="0" w:line="240" w:lineRule="auto"/>
        <w:ind w:firstLine="709"/>
        <w:jc w:val="both"/>
        <w:rPr>
          <w:rFonts w:ascii="Times New Roman" w:hAnsi="Times New Roman"/>
          <w:color w:val="0D0D0D" w:themeColor="text1" w:themeTint="F2"/>
          <w:sz w:val="24"/>
          <w:szCs w:val="24"/>
        </w:rPr>
      </w:pPr>
      <w:r w:rsidRPr="005A6145">
        <w:rPr>
          <w:rFonts w:ascii="Times New Roman" w:hAnsi="Times New Roman"/>
          <w:color w:val="0D0D0D" w:themeColor="text1" w:themeTint="F2"/>
          <w:sz w:val="24"/>
          <w:szCs w:val="24"/>
        </w:rPr>
        <w:t>2. Выдача разрешения на строительство не требуется в случаях:</w:t>
      </w:r>
    </w:p>
    <w:p w:rsidR="00326554" w:rsidRPr="005A6145" w:rsidRDefault="00326554" w:rsidP="00D47ED5">
      <w:pPr>
        <w:spacing w:after="0" w:line="240" w:lineRule="auto"/>
        <w:ind w:firstLine="709"/>
        <w:jc w:val="both"/>
        <w:rPr>
          <w:rFonts w:ascii="Times New Roman" w:hAnsi="Times New Roman"/>
          <w:color w:val="0D0D0D" w:themeColor="text1" w:themeTint="F2"/>
          <w:sz w:val="24"/>
          <w:szCs w:val="24"/>
        </w:rPr>
      </w:pPr>
      <w:r w:rsidRPr="005A6145">
        <w:rPr>
          <w:rFonts w:ascii="Times New Roman" w:hAnsi="Times New Roman"/>
          <w:color w:val="0D0D0D" w:themeColor="text1" w:themeTint="F2"/>
          <w:sz w:val="24"/>
          <w:szCs w:val="24"/>
        </w:rPr>
        <w:t>1) </w:t>
      </w:r>
      <w:r w:rsidR="00B766A3" w:rsidRPr="005A6145">
        <w:rPr>
          <w:rFonts w:ascii="Times New Roman" w:hAnsi="Times New Roman"/>
          <w:color w:val="0D0D0D" w:themeColor="text1" w:themeTint="F2"/>
          <w:sz w:val="24"/>
          <w:szCs w:val="24"/>
        </w:rPr>
        <w:t>строительства, реконструкции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реконструкции на садовом земельном участке жилого дома, садового дома, хозяйственных построек, определенных в соответствии с законодательством в сфере садоводства и огородничества</w:t>
      </w:r>
      <w:r w:rsidRPr="005A6145">
        <w:rPr>
          <w:rFonts w:ascii="Times New Roman" w:hAnsi="Times New Roman"/>
          <w:color w:val="0D0D0D" w:themeColor="text1" w:themeTint="F2"/>
          <w:sz w:val="24"/>
          <w:szCs w:val="24"/>
        </w:rPr>
        <w:t>;</w:t>
      </w:r>
    </w:p>
    <w:p w:rsidR="00B766A3" w:rsidRPr="005A6145" w:rsidRDefault="00C10E42" w:rsidP="00D47ED5">
      <w:pPr>
        <w:spacing w:after="0" w:line="240" w:lineRule="auto"/>
        <w:ind w:firstLine="709"/>
        <w:jc w:val="both"/>
        <w:rPr>
          <w:rFonts w:ascii="Times New Roman" w:hAnsi="Times New Roman"/>
          <w:color w:val="0D0D0D" w:themeColor="text1" w:themeTint="F2"/>
          <w:sz w:val="24"/>
          <w:szCs w:val="24"/>
        </w:rPr>
      </w:pPr>
      <w:r w:rsidRPr="005A6145">
        <w:rPr>
          <w:rFonts w:ascii="Times New Roman" w:hAnsi="Times New Roman"/>
          <w:color w:val="0D0D0D" w:themeColor="text1" w:themeTint="F2"/>
          <w:sz w:val="24"/>
          <w:szCs w:val="24"/>
        </w:rPr>
        <w:t>1.1) </w:t>
      </w:r>
      <w:r w:rsidR="00B766A3" w:rsidRPr="005A6145">
        <w:rPr>
          <w:rFonts w:ascii="Times New Roman" w:hAnsi="Times New Roman"/>
          <w:color w:val="0D0D0D" w:themeColor="text1" w:themeTint="F2"/>
          <w:sz w:val="24"/>
          <w:szCs w:val="24"/>
        </w:rPr>
        <w:t xml:space="preserve">строительства, реконструкции объектов индивидуального жилищного строительства (за исключением строительства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w:t>
      </w:r>
      <w:r w:rsidR="00227E49">
        <w:rPr>
          <w:rFonts w:ascii="Times New Roman" w:hAnsi="Times New Roman"/>
          <w:color w:val="0D0D0D" w:themeColor="text1" w:themeTint="F2"/>
          <w:sz w:val="24"/>
          <w:szCs w:val="24"/>
        </w:rPr>
        <w:t>№</w:t>
      </w:r>
      <w:r w:rsidR="00B766A3" w:rsidRPr="005A6145">
        <w:rPr>
          <w:rFonts w:ascii="Times New Roman" w:hAnsi="Times New Roman"/>
          <w:color w:val="0D0D0D" w:themeColor="text1" w:themeTint="F2"/>
          <w:sz w:val="24"/>
          <w:szCs w:val="24"/>
        </w:rPr>
        <w:t xml:space="preserve">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326554" w:rsidRPr="005A6145" w:rsidRDefault="00326554" w:rsidP="00D47ED5">
      <w:pPr>
        <w:spacing w:after="0" w:line="240" w:lineRule="auto"/>
        <w:ind w:firstLine="709"/>
        <w:jc w:val="both"/>
        <w:rPr>
          <w:rFonts w:ascii="Times New Roman" w:hAnsi="Times New Roman"/>
          <w:color w:val="0D0D0D" w:themeColor="text1" w:themeTint="F2"/>
          <w:sz w:val="24"/>
          <w:szCs w:val="24"/>
        </w:rPr>
      </w:pPr>
      <w:r w:rsidRPr="005A6145">
        <w:rPr>
          <w:rFonts w:ascii="Times New Roman" w:hAnsi="Times New Roman"/>
          <w:color w:val="0D0D0D" w:themeColor="text1" w:themeTint="F2"/>
          <w:sz w:val="24"/>
          <w:szCs w:val="24"/>
        </w:rPr>
        <w:t>2) строительства, реконструкции объектов, не являющихся объектами капитального строительства;</w:t>
      </w:r>
    </w:p>
    <w:p w:rsidR="00326554" w:rsidRPr="005A6145" w:rsidRDefault="00326554" w:rsidP="00D47ED5">
      <w:pPr>
        <w:spacing w:after="0" w:line="240" w:lineRule="auto"/>
        <w:ind w:firstLine="709"/>
        <w:jc w:val="both"/>
        <w:rPr>
          <w:rFonts w:ascii="Times New Roman" w:hAnsi="Times New Roman"/>
          <w:color w:val="0D0D0D" w:themeColor="text1" w:themeTint="F2"/>
          <w:sz w:val="24"/>
          <w:szCs w:val="24"/>
        </w:rPr>
      </w:pPr>
      <w:r w:rsidRPr="005A6145">
        <w:rPr>
          <w:rFonts w:ascii="Times New Roman" w:hAnsi="Times New Roman"/>
          <w:color w:val="0D0D0D" w:themeColor="text1" w:themeTint="F2"/>
          <w:sz w:val="24"/>
          <w:szCs w:val="24"/>
        </w:rPr>
        <w:t>3) </w:t>
      </w:r>
      <w:r w:rsidR="00B766A3" w:rsidRPr="005A6145">
        <w:rPr>
          <w:rFonts w:ascii="Times New Roman" w:hAnsi="Times New Roman"/>
          <w:color w:val="0D0D0D" w:themeColor="text1" w:themeTint="F2"/>
          <w:sz w:val="24"/>
          <w:szCs w:val="24"/>
        </w:rPr>
        <w:t>строительства на земельном участке строений и сооружений вспомогательного использования, критерии отнесения к которым устанавливаются Правительством Российской Федерации</w:t>
      </w:r>
      <w:r w:rsidRPr="005A6145">
        <w:rPr>
          <w:rFonts w:ascii="Times New Roman" w:hAnsi="Times New Roman"/>
          <w:color w:val="0D0D0D" w:themeColor="text1" w:themeTint="F2"/>
          <w:sz w:val="24"/>
          <w:szCs w:val="24"/>
        </w:rPr>
        <w:t>;</w:t>
      </w:r>
    </w:p>
    <w:p w:rsidR="00326554" w:rsidRPr="005A6145" w:rsidRDefault="00326554" w:rsidP="00D47ED5">
      <w:pPr>
        <w:spacing w:after="0" w:line="240" w:lineRule="auto"/>
        <w:ind w:firstLine="709"/>
        <w:jc w:val="both"/>
        <w:rPr>
          <w:rFonts w:ascii="Times New Roman" w:hAnsi="Times New Roman"/>
          <w:color w:val="0D0D0D" w:themeColor="text1" w:themeTint="F2"/>
          <w:sz w:val="24"/>
          <w:szCs w:val="24"/>
        </w:rPr>
      </w:pPr>
      <w:r w:rsidRPr="005A6145">
        <w:rPr>
          <w:rFonts w:ascii="Times New Roman" w:hAnsi="Times New Roman"/>
          <w:color w:val="0D0D0D" w:themeColor="text1" w:themeTint="F2"/>
          <w:sz w:val="24"/>
          <w:szCs w:val="24"/>
        </w:rPr>
        <w:t>4) </w:t>
      </w:r>
      <w:r w:rsidR="00B766A3" w:rsidRPr="005A6145">
        <w:rPr>
          <w:rFonts w:ascii="Times New Roman" w:hAnsi="Times New Roman"/>
          <w:color w:val="0D0D0D" w:themeColor="text1" w:themeTint="F2"/>
          <w:sz w:val="24"/>
          <w:szCs w:val="24"/>
        </w:rPr>
        <w:t>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r w:rsidR="00AF3F6B" w:rsidRPr="005A6145">
        <w:rPr>
          <w:rFonts w:ascii="Times New Roman" w:hAnsi="Times New Roman"/>
          <w:color w:val="0D0D0D" w:themeColor="text1" w:themeTint="F2"/>
          <w:sz w:val="24"/>
          <w:szCs w:val="24"/>
        </w:rPr>
        <w:t>;</w:t>
      </w:r>
    </w:p>
    <w:p w:rsidR="00326554" w:rsidRPr="005A6145" w:rsidRDefault="00326554" w:rsidP="00D47ED5">
      <w:pPr>
        <w:spacing w:after="0" w:line="240" w:lineRule="auto"/>
        <w:ind w:firstLine="709"/>
        <w:jc w:val="both"/>
        <w:rPr>
          <w:rFonts w:ascii="Times New Roman" w:hAnsi="Times New Roman"/>
          <w:color w:val="0D0D0D" w:themeColor="text1" w:themeTint="F2"/>
          <w:sz w:val="24"/>
          <w:szCs w:val="24"/>
        </w:rPr>
      </w:pPr>
      <w:r w:rsidRPr="005A6145">
        <w:rPr>
          <w:rFonts w:ascii="Times New Roman" w:hAnsi="Times New Roman"/>
          <w:color w:val="0D0D0D" w:themeColor="text1" w:themeTint="F2"/>
          <w:sz w:val="24"/>
          <w:szCs w:val="24"/>
        </w:rPr>
        <w:t xml:space="preserve">4.1) капитального ремонта объектов капитального строительства, в том числе в случае, указанном в </w:t>
      </w:r>
      <w:hyperlink r:id="rId19" w:history="1">
        <w:r w:rsidRPr="005A6145">
          <w:rPr>
            <w:rFonts w:ascii="Times New Roman" w:hAnsi="Times New Roman"/>
            <w:color w:val="0D0D0D" w:themeColor="text1" w:themeTint="F2"/>
            <w:sz w:val="24"/>
            <w:szCs w:val="24"/>
          </w:rPr>
          <w:t>части 11 статьи 52</w:t>
        </w:r>
      </w:hyperlink>
      <w:r w:rsidRPr="005A6145">
        <w:rPr>
          <w:rFonts w:ascii="Times New Roman" w:hAnsi="Times New Roman"/>
          <w:color w:val="0D0D0D" w:themeColor="text1" w:themeTint="F2"/>
          <w:sz w:val="24"/>
          <w:szCs w:val="24"/>
        </w:rPr>
        <w:t xml:space="preserve"> Градостроительного Кодекса;</w:t>
      </w:r>
    </w:p>
    <w:p w:rsidR="00326554" w:rsidRPr="005A6145" w:rsidRDefault="00326554" w:rsidP="00D47ED5">
      <w:pPr>
        <w:spacing w:after="0" w:line="240" w:lineRule="auto"/>
        <w:ind w:firstLine="709"/>
        <w:jc w:val="both"/>
        <w:rPr>
          <w:rFonts w:ascii="Times New Roman" w:hAnsi="Times New Roman"/>
          <w:color w:val="0D0D0D" w:themeColor="text1" w:themeTint="F2"/>
          <w:sz w:val="24"/>
          <w:szCs w:val="24"/>
        </w:rPr>
      </w:pPr>
      <w:r w:rsidRPr="005A6145">
        <w:rPr>
          <w:rFonts w:ascii="Times New Roman" w:hAnsi="Times New Roman"/>
          <w:color w:val="0D0D0D" w:themeColor="text1" w:themeTint="F2"/>
          <w:sz w:val="24"/>
          <w:szCs w:val="24"/>
        </w:rPr>
        <w:t>4.2) </w:t>
      </w:r>
      <w:r w:rsidR="00B766A3" w:rsidRPr="005A6145">
        <w:rPr>
          <w:rFonts w:ascii="Times New Roman" w:hAnsi="Times New Roman"/>
          <w:color w:val="0D0D0D" w:themeColor="text1" w:themeTint="F2"/>
          <w:sz w:val="24"/>
          <w:szCs w:val="24"/>
        </w:rPr>
        <w:t>строительства, реконструкции буровых скважин, предусмотренных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r w:rsidRPr="005A6145">
        <w:rPr>
          <w:rFonts w:ascii="Times New Roman" w:hAnsi="Times New Roman"/>
          <w:color w:val="0D0D0D" w:themeColor="text1" w:themeTint="F2"/>
          <w:sz w:val="24"/>
          <w:szCs w:val="24"/>
        </w:rPr>
        <w:t>;</w:t>
      </w:r>
    </w:p>
    <w:p w:rsidR="00326554" w:rsidRPr="005A6145" w:rsidRDefault="00326554" w:rsidP="00D47ED5">
      <w:pPr>
        <w:spacing w:after="0" w:line="240" w:lineRule="auto"/>
        <w:ind w:firstLine="709"/>
        <w:jc w:val="both"/>
        <w:rPr>
          <w:rFonts w:ascii="Times New Roman" w:hAnsi="Times New Roman"/>
          <w:color w:val="0D0D0D" w:themeColor="text1" w:themeTint="F2"/>
          <w:sz w:val="24"/>
          <w:szCs w:val="24"/>
        </w:rPr>
      </w:pPr>
      <w:r w:rsidRPr="005A6145">
        <w:rPr>
          <w:rFonts w:ascii="Times New Roman" w:hAnsi="Times New Roman"/>
          <w:color w:val="0D0D0D" w:themeColor="text1" w:themeTint="F2"/>
          <w:sz w:val="24"/>
          <w:szCs w:val="24"/>
        </w:rPr>
        <w:lastRenderedPageBreak/>
        <w:t>4.3</w:t>
      </w:r>
      <w:r w:rsidR="00D47ED5" w:rsidRPr="005A6145">
        <w:rPr>
          <w:rFonts w:ascii="Times New Roman" w:hAnsi="Times New Roman"/>
          <w:color w:val="0D0D0D" w:themeColor="text1" w:themeTint="F2"/>
          <w:sz w:val="24"/>
          <w:szCs w:val="24"/>
        </w:rPr>
        <w:t>) </w:t>
      </w:r>
      <w:r w:rsidR="00B766A3" w:rsidRPr="005A6145">
        <w:rPr>
          <w:rFonts w:ascii="Times New Roman" w:hAnsi="Times New Roman"/>
          <w:color w:val="0D0D0D" w:themeColor="text1" w:themeTint="F2"/>
          <w:sz w:val="24"/>
          <w:szCs w:val="24"/>
        </w:rPr>
        <w:t>строительства, реконструкции посольств, консульств и представительств Российской Федерации за рубежом</w:t>
      </w:r>
      <w:r w:rsidR="00D47ED5" w:rsidRPr="005A6145">
        <w:rPr>
          <w:rFonts w:ascii="Times New Roman" w:hAnsi="Times New Roman"/>
          <w:color w:val="0D0D0D" w:themeColor="text1" w:themeTint="F2"/>
          <w:sz w:val="24"/>
          <w:szCs w:val="24"/>
        </w:rPr>
        <w:t>;</w:t>
      </w:r>
    </w:p>
    <w:p w:rsidR="00B766A3" w:rsidRPr="005A6145" w:rsidRDefault="00C10E42" w:rsidP="00D47ED5">
      <w:pPr>
        <w:spacing w:after="0" w:line="240" w:lineRule="auto"/>
        <w:ind w:firstLine="709"/>
        <w:jc w:val="both"/>
        <w:rPr>
          <w:rFonts w:ascii="Times New Roman" w:hAnsi="Times New Roman"/>
          <w:color w:val="0D0D0D" w:themeColor="text1" w:themeTint="F2"/>
          <w:sz w:val="24"/>
          <w:szCs w:val="24"/>
        </w:rPr>
      </w:pPr>
      <w:r w:rsidRPr="005A6145">
        <w:rPr>
          <w:rFonts w:ascii="Times New Roman" w:hAnsi="Times New Roman"/>
          <w:color w:val="0D0D0D" w:themeColor="text1" w:themeTint="F2"/>
          <w:sz w:val="24"/>
          <w:szCs w:val="24"/>
        </w:rPr>
        <w:t>4.4) </w:t>
      </w:r>
      <w:r w:rsidR="00B766A3" w:rsidRPr="005A6145">
        <w:rPr>
          <w:rFonts w:ascii="Times New Roman" w:hAnsi="Times New Roman"/>
          <w:color w:val="0D0D0D" w:themeColor="text1" w:themeTint="F2"/>
          <w:sz w:val="24"/>
          <w:szCs w:val="24"/>
        </w:rPr>
        <w:t>строительства, реконструкции объектов, предназначенных для транспортировки природного газа под давлением до 1,2 мегапаскаля включительно;</w:t>
      </w:r>
    </w:p>
    <w:p w:rsidR="00B766A3" w:rsidRPr="005A6145" w:rsidRDefault="00C10E42" w:rsidP="00D47ED5">
      <w:pPr>
        <w:spacing w:after="0" w:line="240" w:lineRule="auto"/>
        <w:ind w:firstLine="709"/>
        <w:jc w:val="both"/>
        <w:rPr>
          <w:rFonts w:ascii="Times New Roman" w:hAnsi="Times New Roman"/>
          <w:color w:val="0D0D0D" w:themeColor="text1" w:themeTint="F2"/>
          <w:sz w:val="24"/>
          <w:szCs w:val="24"/>
        </w:rPr>
      </w:pPr>
      <w:r w:rsidRPr="005A6145">
        <w:rPr>
          <w:rFonts w:ascii="Times New Roman" w:hAnsi="Times New Roman"/>
          <w:color w:val="0D0D0D" w:themeColor="text1" w:themeTint="F2"/>
          <w:sz w:val="24"/>
          <w:szCs w:val="24"/>
        </w:rPr>
        <w:t>4.5) </w:t>
      </w:r>
      <w:r w:rsidR="00B766A3" w:rsidRPr="005A6145">
        <w:rPr>
          <w:rFonts w:ascii="Times New Roman" w:hAnsi="Times New Roman"/>
          <w:color w:val="0D0D0D" w:themeColor="text1" w:themeTint="F2"/>
          <w:sz w:val="24"/>
          <w:szCs w:val="24"/>
        </w:rPr>
        <w:t>размещения антенных опор (мачт и башен) высотой до 50 метров, предназначенных для размещения средств связи;</w:t>
      </w:r>
    </w:p>
    <w:p w:rsidR="00E452EF" w:rsidRDefault="00D47ED5" w:rsidP="00D47ED5">
      <w:pPr>
        <w:spacing w:after="0" w:line="240" w:lineRule="auto"/>
        <w:ind w:firstLine="709"/>
        <w:jc w:val="both"/>
        <w:rPr>
          <w:rFonts w:ascii="Times New Roman" w:hAnsi="Times New Roman"/>
          <w:color w:val="0D0D0D" w:themeColor="text1" w:themeTint="F2"/>
          <w:sz w:val="24"/>
          <w:szCs w:val="24"/>
        </w:rPr>
      </w:pPr>
      <w:r w:rsidRPr="005A6145">
        <w:rPr>
          <w:rFonts w:ascii="Times New Roman" w:hAnsi="Times New Roman"/>
          <w:color w:val="0D0D0D" w:themeColor="text1" w:themeTint="F2"/>
          <w:sz w:val="24"/>
          <w:szCs w:val="24"/>
        </w:rPr>
        <w:t>5</w:t>
      </w:r>
      <w:r w:rsidR="00C10E42" w:rsidRPr="005A6145">
        <w:rPr>
          <w:rFonts w:ascii="Times New Roman" w:hAnsi="Times New Roman"/>
          <w:color w:val="0D0D0D" w:themeColor="text1" w:themeTint="F2"/>
          <w:sz w:val="24"/>
          <w:szCs w:val="24"/>
        </w:rPr>
        <w:t>) </w:t>
      </w:r>
      <w:r w:rsidR="00E452EF" w:rsidRPr="00E80B38">
        <w:rPr>
          <w:rFonts w:ascii="Times New Roman" w:hAnsi="Times New Roman"/>
          <w:color w:val="0D0D0D" w:themeColor="text1" w:themeTint="F2"/>
          <w:sz w:val="24"/>
          <w:szCs w:val="24"/>
        </w:rPr>
        <w:t>иных случаях, если в соответствии с Градостроительным Кодексом, нормативными правовыми актами Правительства Российской Федерации, законодательством Калужской области о градостроительной деятельности получение разрешения на строительство не требуется.</w:t>
      </w:r>
    </w:p>
    <w:p w:rsidR="00326554" w:rsidRPr="005A6145" w:rsidRDefault="00326554" w:rsidP="00D47ED5">
      <w:pPr>
        <w:spacing w:after="0" w:line="240" w:lineRule="auto"/>
        <w:ind w:firstLine="709"/>
        <w:jc w:val="both"/>
        <w:rPr>
          <w:rFonts w:ascii="Times New Roman" w:hAnsi="Times New Roman"/>
          <w:color w:val="0D0D0D" w:themeColor="text1" w:themeTint="F2"/>
          <w:sz w:val="24"/>
          <w:szCs w:val="24"/>
        </w:rPr>
      </w:pPr>
      <w:r w:rsidRPr="005A6145">
        <w:rPr>
          <w:rFonts w:ascii="Times New Roman" w:hAnsi="Times New Roman"/>
          <w:color w:val="0D0D0D" w:themeColor="text1" w:themeTint="F2"/>
          <w:sz w:val="24"/>
          <w:szCs w:val="24"/>
        </w:rPr>
        <w:t xml:space="preserve">Кроме того, не требуется также выдача разрешения на строительство для изменений одного вида </w:t>
      </w:r>
      <w:r w:rsidR="003F3922">
        <w:rPr>
          <w:rFonts w:ascii="Times New Roman" w:hAnsi="Times New Roman"/>
          <w:color w:val="0D0D0D" w:themeColor="text1" w:themeTint="F2"/>
          <w:sz w:val="24"/>
          <w:szCs w:val="24"/>
        </w:rPr>
        <w:t xml:space="preserve">разрешенного </w:t>
      </w:r>
      <w:r w:rsidRPr="005A6145">
        <w:rPr>
          <w:rFonts w:ascii="Times New Roman" w:hAnsi="Times New Roman"/>
          <w:color w:val="0D0D0D" w:themeColor="text1" w:themeTint="F2"/>
          <w:sz w:val="24"/>
          <w:szCs w:val="24"/>
        </w:rPr>
        <w:t>использования на другой вид разрешенного использования объектов капитального строительства при одновременном наличии следующих условий:</w:t>
      </w:r>
    </w:p>
    <w:p w:rsidR="00326554" w:rsidRPr="005A6145" w:rsidRDefault="00D47ED5" w:rsidP="00D47ED5">
      <w:pPr>
        <w:spacing w:after="0" w:line="240" w:lineRule="auto"/>
        <w:ind w:firstLine="709"/>
        <w:jc w:val="both"/>
        <w:rPr>
          <w:rFonts w:ascii="Times New Roman" w:hAnsi="Times New Roman"/>
          <w:color w:val="0D0D0D" w:themeColor="text1" w:themeTint="F2"/>
          <w:sz w:val="24"/>
          <w:szCs w:val="24"/>
        </w:rPr>
      </w:pPr>
      <w:r w:rsidRPr="005A6145">
        <w:rPr>
          <w:rFonts w:ascii="Times New Roman" w:hAnsi="Times New Roman"/>
          <w:color w:val="0D0D0D" w:themeColor="text1" w:themeTint="F2"/>
          <w:sz w:val="24"/>
          <w:szCs w:val="24"/>
        </w:rPr>
        <w:t>- </w:t>
      </w:r>
      <w:r w:rsidR="00326554" w:rsidRPr="005A6145">
        <w:rPr>
          <w:rFonts w:ascii="Times New Roman" w:hAnsi="Times New Roman"/>
          <w:color w:val="0D0D0D" w:themeColor="text1" w:themeTint="F2"/>
          <w:sz w:val="24"/>
          <w:szCs w:val="24"/>
        </w:rPr>
        <w:t xml:space="preserve">выбираемый правообладателем объекта капитального строительства вид разрешенного использования </w:t>
      </w:r>
      <w:r w:rsidR="00326554" w:rsidRPr="00511054">
        <w:rPr>
          <w:rFonts w:ascii="Times New Roman" w:hAnsi="Times New Roman"/>
          <w:color w:val="0D0D0D" w:themeColor="text1" w:themeTint="F2"/>
          <w:sz w:val="24"/>
          <w:szCs w:val="24"/>
        </w:rPr>
        <w:t xml:space="preserve">установлен в главе </w:t>
      </w:r>
      <w:r w:rsidR="00CE1FAC" w:rsidRPr="00511054">
        <w:rPr>
          <w:rFonts w:ascii="Times New Roman" w:hAnsi="Times New Roman"/>
          <w:color w:val="0D0D0D" w:themeColor="text1" w:themeTint="F2"/>
          <w:sz w:val="24"/>
          <w:szCs w:val="24"/>
        </w:rPr>
        <w:t>7</w:t>
      </w:r>
      <w:r w:rsidR="00326554" w:rsidRPr="00511054">
        <w:rPr>
          <w:rFonts w:ascii="Times New Roman" w:hAnsi="Times New Roman"/>
          <w:color w:val="0D0D0D" w:themeColor="text1" w:themeTint="F2"/>
          <w:sz w:val="24"/>
          <w:szCs w:val="24"/>
        </w:rPr>
        <w:t xml:space="preserve"> настоящих Правил как</w:t>
      </w:r>
      <w:r w:rsidR="00326554" w:rsidRPr="005A6145">
        <w:rPr>
          <w:rFonts w:ascii="Times New Roman" w:hAnsi="Times New Roman"/>
          <w:color w:val="0D0D0D" w:themeColor="text1" w:themeTint="F2"/>
          <w:sz w:val="24"/>
          <w:szCs w:val="24"/>
        </w:rPr>
        <w:t xml:space="preserve"> основной или вспомогательный (для соответствующей территориальной зоны, обозначенной на карте градостроительного зонирования);</w:t>
      </w:r>
    </w:p>
    <w:p w:rsidR="00326554" w:rsidRPr="005A6145" w:rsidRDefault="00D47ED5" w:rsidP="00D47ED5">
      <w:pPr>
        <w:spacing w:after="0" w:line="240" w:lineRule="auto"/>
        <w:ind w:firstLine="709"/>
        <w:jc w:val="both"/>
        <w:rPr>
          <w:rFonts w:ascii="Times New Roman" w:hAnsi="Times New Roman"/>
          <w:color w:val="0D0D0D" w:themeColor="text1" w:themeTint="F2"/>
          <w:sz w:val="24"/>
          <w:szCs w:val="24"/>
        </w:rPr>
      </w:pPr>
      <w:r w:rsidRPr="005A6145">
        <w:rPr>
          <w:rFonts w:ascii="Times New Roman" w:hAnsi="Times New Roman"/>
          <w:color w:val="0D0D0D" w:themeColor="text1" w:themeTint="F2"/>
          <w:sz w:val="24"/>
          <w:szCs w:val="24"/>
        </w:rPr>
        <w:t>- </w:t>
      </w:r>
      <w:r w:rsidR="00326554" w:rsidRPr="005A6145">
        <w:rPr>
          <w:rFonts w:ascii="Times New Roman" w:hAnsi="Times New Roman"/>
          <w:color w:val="0D0D0D" w:themeColor="text1" w:themeTint="F2"/>
          <w:sz w:val="24"/>
          <w:szCs w:val="24"/>
        </w:rPr>
        <w:t>планируемые действия не связаны с изменениями пространственных параметров и несущих конструкций и не приведут к нарушениям требований безопасности (пожарной, санитарно-эпидемиологической и т.д.).</w:t>
      </w:r>
    </w:p>
    <w:p w:rsidR="00326554" w:rsidRPr="005A6145" w:rsidRDefault="00326554" w:rsidP="00D47ED5">
      <w:pPr>
        <w:spacing w:after="0" w:line="240" w:lineRule="auto"/>
        <w:ind w:firstLine="709"/>
        <w:jc w:val="both"/>
        <w:rPr>
          <w:rFonts w:ascii="Times New Roman" w:hAnsi="Times New Roman"/>
          <w:color w:val="0D0D0D" w:themeColor="text1" w:themeTint="F2"/>
          <w:sz w:val="24"/>
          <w:szCs w:val="24"/>
        </w:rPr>
      </w:pPr>
      <w:r w:rsidRPr="005A6145">
        <w:rPr>
          <w:rFonts w:ascii="Times New Roman" w:hAnsi="Times New Roman"/>
          <w:color w:val="0D0D0D" w:themeColor="text1" w:themeTint="F2"/>
          <w:sz w:val="24"/>
          <w:szCs w:val="24"/>
        </w:rPr>
        <w:t xml:space="preserve">Лица, осуществляющие действия, не требующие получения разрешения на строительство, несут ответственность в соответствии с законодательством за последствия, которые могут возникнуть в результате осуществления таких действий. </w:t>
      </w:r>
    </w:p>
    <w:p w:rsidR="00326554" w:rsidRPr="005A6145" w:rsidRDefault="00326554" w:rsidP="00D47ED5">
      <w:pPr>
        <w:spacing w:after="0" w:line="240" w:lineRule="auto"/>
        <w:ind w:firstLine="709"/>
        <w:jc w:val="both"/>
        <w:rPr>
          <w:rFonts w:ascii="Times New Roman" w:hAnsi="Times New Roman"/>
          <w:color w:val="0D0D0D" w:themeColor="text1" w:themeTint="F2"/>
          <w:sz w:val="24"/>
          <w:szCs w:val="24"/>
        </w:rPr>
      </w:pPr>
      <w:r w:rsidRPr="005A6145">
        <w:rPr>
          <w:rFonts w:ascii="Times New Roman" w:hAnsi="Times New Roman"/>
          <w:color w:val="0D0D0D" w:themeColor="text1" w:themeTint="F2"/>
          <w:sz w:val="24"/>
          <w:szCs w:val="24"/>
        </w:rPr>
        <w:t>Указанные лица вправе за счет собственных средств получить заключение лица, имеющего выданное саморегулируемой организацией свидетельство о допуске к подготовке проектной документации на виды работ, которые оказывают влияние на безопасность объектов капитального строительства о том, что планируемые ими действия не требуют получения разрешения на строительство.</w:t>
      </w:r>
    </w:p>
    <w:p w:rsidR="00326554" w:rsidRPr="003A1C49" w:rsidRDefault="00326554" w:rsidP="003A1C49">
      <w:pPr>
        <w:pStyle w:val="3"/>
        <w:suppressAutoHyphens/>
        <w:spacing w:before="180" w:after="120"/>
        <w:ind w:firstLine="0"/>
        <w:jc w:val="center"/>
        <w:rPr>
          <w:color w:val="0D0D0D" w:themeColor="text1" w:themeTint="F2"/>
          <w:lang w:eastAsia="ar-SA"/>
        </w:rPr>
      </w:pPr>
      <w:bookmarkStart w:id="100" w:name="_Toc66439106"/>
      <w:bookmarkStart w:id="101" w:name="_Toc217641138"/>
      <w:r w:rsidRPr="005A6145">
        <w:rPr>
          <w:color w:val="0D0D0D" w:themeColor="text1" w:themeTint="F2"/>
          <w:lang w:eastAsia="ar-SA"/>
        </w:rPr>
        <w:t>Статья 1</w:t>
      </w:r>
      <w:r w:rsidR="00D47ED5" w:rsidRPr="005A6145">
        <w:rPr>
          <w:color w:val="0D0D0D" w:themeColor="text1" w:themeTint="F2"/>
          <w:lang w:eastAsia="ar-SA"/>
        </w:rPr>
        <w:t>8</w:t>
      </w:r>
      <w:r w:rsidRPr="005A6145">
        <w:rPr>
          <w:color w:val="0D0D0D" w:themeColor="text1" w:themeTint="F2"/>
          <w:lang w:eastAsia="ar-SA"/>
        </w:rPr>
        <w:t>. Ограничение точечного строительства</w:t>
      </w:r>
      <w:bookmarkEnd w:id="100"/>
      <w:bookmarkEnd w:id="101"/>
    </w:p>
    <w:p w:rsidR="00326554" w:rsidRPr="005A6145" w:rsidRDefault="00D47ED5" w:rsidP="00D47ED5">
      <w:pPr>
        <w:spacing w:after="0" w:line="240" w:lineRule="auto"/>
        <w:ind w:firstLine="709"/>
        <w:jc w:val="both"/>
        <w:rPr>
          <w:rFonts w:ascii="Times New Roman" w:hAnsi="Times New Roman"/>
          <w:color w:val="0D0D0D" w:themeColor="text1" w:themeTint="F2"/>
          <w:sz w:val="24"/>
          <w:szCs w:val="24"/>
        </w:rPr>
      </w:pPr>
      <w:r w:rsidRPr="005A6145">
        <w:rPr>
          <w:rFonts w:ascii="Times New Roman" w:hAnsi="Times New Roman"/>
          <w:color w:val="0D0D0D" w:themeColor="text1" w:themeTint="F2"/>
          <w:sz w:val="24"/>
          <w:szCs w:val="24"/>
        </w:rPr>
        <w:t>1. </w:t>
      </w:r>
      <w:r w:rsidR="00326554" w:rsidRPr="005A6145">
        <w:rPr>
          <w:rFonts w:ascii="Times New Roman" w:hAnsi="Times New Roman"/>
          <w:color w:val="0D0D0D" w:themeColor="text1" w:themeTint="F2"/>
          <w:sz w:val="24"/>
          <w:szCs w:val="24"/>
        </w:rPr>
        <w:t xml:space="preserve">Размещение вновь создаваемых объектов капитального строительства на территории муниципального </w:t>
      </w:r>
      <w:r w:rsidR="00CA3120">
        <w:rPr>
          <w:rFonts w:ascii="Times New Roman" w:hAnsi="Times New Roman"/>
          <w:color w:val="0D0D0D" w:themeColor="text1" w:themeTint="F2"/>
          <w:sz w:val="24"/>
          <w:szCs w:val="24"/>
        </w:rPr>
        <w:t>округа</w:t>
      </w:r>
      <w:r w:rsidR="00326554" w:rsidRPr="005A6145">
        <w:rPr>
          <w:rFonts w:ascii="Times New Roman" w:hAnsi="Times New Roman"/>
          <w:color w:val="0D0D0D" w:themeColor="text1" w:themeTint="F2"/>
          <w:sz w:val="24"/>
          <w:szCs w:val="24"/>
        </w:rPr>
        <w:t xml:space="preserve"> осуществляется в соответствии с утвержденными в установленном порядке проектами планировки территории, региональными нормативами градостроительного проектирования Калужской области иными нормативными правовыми актами.</w:t>
      </w:r>
    </w:p>
    <w:p w:rsidR="00326554" w:rsidRPr="005A6145" w:rsidRDefault="00D47ED5" w:rsidP="00D47ED5">
      <w:pPr>
        <w:spacing w:after="0" w:line="240" w:lineRule="auto"/>
        <w:ind w:firstLine="709"/>
        <w:jc w:val="both"/>
        <w:rPr>
          <w:rFonts w:ascii="Times New Roman" w:hAnsi="Times New Roman"/>
          <w:color w:val="0D0D0D" w:themeColor="text1" w:themeTint="F2"/>
          <w:sz w:val="24"/>
          <w:szCs w:val="24"/>
        </w:rPr>
      </w:pPr>
      <w:r w:rsidRPr="005A6145">
        <w:rPr>
          <w:rFonts w:ascii="Times New Roman" w:hAnsi="Times New Roman"/>
          <w:color w:val="0D0D0D" w:themeColor="text1" w:themeTint="F2"/>
          <w:sz w:val="24"/>
          <w:szCs w:val="24"/>
        </w:rPr>
        <w:t>2. </w:t>
      </w:r>
      <w:r w:rsidR="00326554" w:rsidRPr="005A6145">
        <w:rPr>
          <w:rFonts w:ascii="Times New Roman" w:hAnsi="Times New Roman"/>
          <w:color w:val="0D0D0D" w:themeColor="text1" w:themeTint="F2"/>
          <w:sz w:val="24"/>
          <w:szCs w:val="24"/>
        </w:rPr>
        <w:t xml:space="preserve">В случае отсутствия утвержденного проекта планировки территории размещение отдельных объектов капитального строительства на застроенных территориях на территории муниципального </w:t>
      </w:r>
      <w:r w:rsidR="00CA3120">
        <w:rPr>
          <w:rFonts w:ascii="Times New Roman" w:hAnsi="Times New Roman"/>
          <w:color w:val="0D0D0D" w:themeColor="text1" w:themeTint="F2"/>
          <w:sz w:val="24"/>
          <w:szCs w:val="24"/>
        </w:rPr>
        <w:t>округа</w:t>
      </w:r>
      <w:r w:rsidR="00326554" w:rsidRPr="005A6145">
        <w:rPr>
          <w:rFonts w:ascii="Times New Roman" w:hAnsi="Times New Roman"/>
          <w:color w:val="0D0D0D" w:themeColor="text1" w:themeTint="F2"/>
          <w:sz w:val="24"/>
          <w:szCs w:val="24"/>
        </w:rPr>
        <w:t xml:space="preserve"> может осуществляться с соблюдением ограничений точечного строительства, а именно следующих условий:</w:t>
      </w:r>
    </w:p>
    <w:p w:rsidR="00326554" w:rsidRPr="005A6145" w:rsidRDefault="00D47ED5" w:rsidP="00D47ED5">
      <w:pPr>
        <w:spacing w:after="0" w:line="240" w:lineRule="auto"/>
        <w:ind w:firstLine="709"/>
        <w:jc w:val="both"/>
        <w:rPr>
          <w:rFonts w:ascii="Times New Roman" w:hAnsi="Times New Roman"/>
          <w:color w:val="0D0D0D" w:themeColor="text1" w:themeTint="F2"/>
          <w:sz w:val="24"/>
          <w:szCs w:val="24"/>
        </w:rPr>
      </w:pPr>
      <w:r w:rsidRPr="005A6145">
        <w:rPr>
          <w:rFonts w:ascii="Times New Roman" w:hAnsi="Times New Roman"/>
          <w:color w:val="0D0D0D" w:themeColor="text1" w:themeTint="F2"/>
          <w:sz w:val="24"/>
          <w:szCs w:val="24"/>
        </w:rPr>
        <w:t>а) </w:t>
      </w:r>
      <w:r w:rsidR="00326554" w:rsidRPr="005A6145">
        <w:rPr>
          <w:rFonts w:ascii="Times New Roman" w:hAnsi="Times New Roman"/>
          <w:color w:val="0D0D0D" w:themeColor="text1" w:themeTint="F2"/>
          <w:sz w:val="24"/>
          <w:szCs w:val="24"/>
        </w:rPr>
        <w:t xml:space="preserve">наличие необходимости размещения объекта капитального строительства в соответствии с программами развития муниципального </w:t>
      </w:r>
      <w:r w:rsidR="00E452EF" w:rsidRPr="00E80B38">
        <w:rPr>
          <w:rFonts w:ascii="Times New Roman" w:hAnsi="Times New Roman"/>
          <w:color w:val="0D0D0D" w:themeColor="text1" w:themeTint="F2"/>
          <w:sz w:val="24"/>
          <w:szCs w:val="24"/>
        </w:rPr>
        <w:t>образования</w:t>
      </w:r>
      <w:r w:rsidR="00326554" w:rsidRPr="005A6145">
        <w:rPr>
          <w:rFonts w:ascii="Times New Roman" w:hAnsi="Times New Roman"/>
          <w:color w:val="0D0D0D" w:themeColor="text1" w:themeTint="F2"/>
          <w:sz w:val="24"/>
          <w:szCs w:val="24"/>
        </w:rPr>
        <w:t>;</w:t>
      </w:r>
    </w:p>
    <w:p w:rsidR="00326554" w:rsidRPr="005A6145" w:rsidRDefault="00D47ED5" w:rsidP="00D47ED5">
      <w:pPr>
        <w:spacing w:after="0" w:line="240" w:lineRule="auto"/>
        <w:ind w:firstLine="709"/>
        <w:jc w:val="both"/>
        <w:rPr>
          <w:rFonts w:ascii="Times New Roman" w:hAnsi="Times New Roman"/>
          <w:color w:val="0D0D0D" w:themeColor="text1" w:themeTint="F2"/>
          <w:sz w:val="24"/>
          <w:szCs w:val="24"/>
        </w:rPr>
      </w:pPr>
      <w:r w:rsidRPr="005A6145">
        <w:rPr>
          <w:rFonts w:ascii="Times New Roman" w:hAnsi="Times New Roman"/>
          <w:color w:val="0D0D0D" w:themeColor="text1" w:themeTint="F2"/>
          <w:sz w:val="24"/>
          <w:szCs w:val="24"/>
        </w:rPr>
        <w:t>б) </w:t>
      </w:r>
      <w:r w:rsidR="00326554" w:rsidRPr="005A6145">
        <w:rPr>
          <w:rFonts w:ascii="Times New Roman" w:hAnsi="Times New Roman"/>
          <w:color w:val="0D0D0D" w:themeColor="text1" w:themeTint="F2"/>
          <w:sz w:val="24"/>
          <w:szCs w:val="24"/>
        </w:rPr>
        <w:t>наличие резервных мощностей объектов инженерной инфраструктуры;</w:t>
      </w:r>
    </w:p>
    <w:p w:rsidR="00326554" w:rsidRPr="005A6145" w:rsidRDefault="00D47ED5" w:rsidP="00D47ED5">
      <w:pPr>
        <w:spacing w:after="0" w:line="240" w:lineRule="auto"/>
        <w:ind w:firstLine="709"/>
        <w:jc w:val="both"/>
        <w:rPr>
          <w:rFonts w:ascii="Times New Roman" w:hAnsi="Times New Roman"/>
          <w:color w:val="0D0D0D" w:themeColor="text1" w:themeTint="F2"/>
          <w:sz w:val="24"/>
          <w:szCs w:val="24"/>
        </w:rPr>
      </w:pPr>
      <w:r w:rsidRPr="005A6145">
        <w:rPr>
          <w:rFonts w:ascii="Times New Roman" w:hAnsi="Times New Roman"/>
          <w:color w:val="0D0D0D" w:themeColor="text1" w:themeTint="F2"/>
          <w:sz w:val="24"/>
          <w:szCs w:val="24"/>
        </w:rPr>
        <w:t>в) </w:t>
      </w:r>
      <w:r w:rsidR="00326554" w:rsidRPr="005A6145">
        <w:rPr>
          <w:rFonts w:ascii="Times New Roman" w:hAnsi="Times New Roman"/>
          <w:color w:val="0D0D0D" w:themeColor="text1" w:themeTint="F2"/>
          <w:sz w:val="24"/>
          <w:szCs w:val="24"/>
        </w:rPr>
        <w:t>обеспеченность планируемого к размещению объекта капитального строительства нормативной социальной инфраструктурой, в том числе объектами детских дошкольных учреждений, в соответствии с региональными нормативами градостроительного проектирования;</w:t>
      </w:r>
    </w:p>
    <w:p w:rsidR="00326554" w:rsidRPr="005A6145" w:rsidRDefault="00D47ED5" w:rsidP="00D47ED5">
      <w:pPr>
        <w:spacing w:after="0" w:line="240" w:lineRule="auto"/>
        <w:ind w:firstLine="709"/>
        <w:jc w:val="both"/>
        <w:rPr>
          <w:rFonts w:ascii="Times New Roman" w:hAnsi="Times New Roman"/>
          <w:color w:val="0D0D0D" w:themeColor="text1" w:themeTint="F2"/>
          <w:sz w:val="24"/>
          <w:szCs w:val="24"/>
        </w:rPr>
      </w:pPr>
      <w:r w:rsidRPr="005A6145">
        <w:rPr>
          <w:rFonts w:ascii="Times New Roman" w:hAnsi="Times New Roman"/>
          <w:color w:val="0D0D0D" w:themeColor="text1" w:themeTint="F2"/>
          <w:sz w:val="24"/>
          <w:szCs w:val="24"/>
        </w:rPr>
        <w:t>г) </w:t>
      </w:r>
      <w:r w:rsidR="00326554" w:rsidRPr="005A6145">
        <w:rPr>
          <w:rFonts w:ascii="Times New Roman" w:hAnsi="Times New Roman"/>
          <w:color w:val="0D0D0D" w:themeColor="text1" w:themeTint="F2"/>
          <w:sz w:val="24"/>
          <w:szCs w:val="24"/>
        </w:rPr>
        <w:t>наличие свободной нормативной территории для обслуживания планируемого к размещению объекта капитального строительства.</w:t>
      </w:r>
    </w:p>
    <w:p w:rsidR="00326554" w:rsidRPr="005A6145" w:rsidRDefault="00D47ED5" w:rsidP="00D47ED5">
      <w:pPr>
        <w:spacing w:after="0" w:line="240" w:lineRule="auto"/>
        <w:ind w:firstLine="709"/>
        <w:jc w:val="both"/>
        <w:rPr>
          <w:rFonts w:ascii="Times New Roman" w:hAnsi="Times New Roman"/>
          <w:color w:val="0D0D0D" w:themeColor="text1" w:themeTint="F2"/>
          <w:sz w:val="24"/>
          <w:szCs w:val="24"/>
        </w:rPr>
      </w:pPr>
      <w:r w:rsidRPr="005A6145">
        <w:rPr>
          <w:rFonts w:ascii="Times New Roman" w:hAnsi="Times New Roman"/>
          <w:color w:val="0D0D0D" w:themeColor="text1" w:themeTint="F2"/>
          <w:sz w:val="24"/>
          <w:szCs w:val="24"/>
        </w:rPr>
        <w:t>3. </w:t>
      </w:r>
      <w:r w:rsidR="00326554" w:rsidRPr="005A6145">
        <w:rPr>
          <w:rFonts w:ascii="Times New Roman" w:hAnsi="Times New Roman"/>
          <w:color w:val="0D0D0D" w:themeColor="text1" w:themeTint="F2"/>
          <w:sz w:val="24"/>
          <w:szCs w:val="24"/>
        </w:rPr>
        <w:t>Требования, предусмотренные частью 2 настоящей статьи, учитываются при подготовке градостроительного плана земельного участка.</w:t>
      </w:r>
    </w:p>
    <w:p w:rsidR="00326554" w:rsidRPr="00110C6C" w:rsidRDefault="00326554" w:rsidP="003A1C49">
      <w:pPr>
        <w:pStyle w:val="3"/>
        <w:suppressAutoHyphens/>
        <w:spacing w:before="180" w:after="120"/>
        <w:ind w:firstLine="0"/>
        <w:jc w:val="center"/>
        <w:rPr>
          <w:color w:val="0D0D0D" w:themeColor="text1" w:themeTint="F2"/>
          <w:lang w:eastAsia="ar-SA"/>
        </w:rPr>
      </w:pPr>
      <w:bookmarkStart w:id="102" w:name="_Toc66439107"/>
      <w:bookmarkStart w:id="103" w:name="_Toc217641139"/>
      <w:r w:rsidRPr="00110C6C">
        <w:rPr>
          <w:color w:val="0D0D0D" w:themeColor="text1" w:themeTint="F2"/>
          <w:lang w:eastAsia="ar-SA"/>
        </w:rPr>
        <w:lastRenderedPageBreak/>
        <w:t>Статья 1</w:t>
      </w:r>
      <w:r w:rsidR="00D47ED5" w:rsidRPr="00110C6C">
        <w:rPr>
          <w:color w:val="0D0D0D" w:themeColor="text1" w:themeTint="F2"/>
          <w:lang w:eastAsia="ar-SA"/>
        </w:rPr>
        <w:t>9</w:t>
      </w:r>
      <w:r w:rsidRPr="00110C6C">
        <w:rPr>
          <w:color w:val="0D0D0D" w:themeColor="text1" w:themeTint="F2"/>
          <w:lang w:eastAsia="ar-SA"/>
        </w:rPr>
        <w:t>. Обустройство строительных площадок при строительстве, реконструкции объектов капитального строительства</w:t>
      </w:r>
      <w:bookmarkEnd w:id="102"/>
      <w:bookmarkEnd w:id="103"/>
    </w:p>
    <w:p w:rsidR="00326554" w:rsidRPr="00110C6C" w:rsidRDefault="00D47ED5" w:rsidP="00D47ED5">
      <w:pPr>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1. </w:t>
      </w:r>
      <w:r w:rsidR="00326554" w:rsidRPr="00110C6C">
        <w:rPr>
          <w:rFonts w:ascii="Times New Roman" w:hAnsi="Times New Roman"/>
          <w:color w:val="0D0D0D" w:themeColor="text1" w:themeTint="F2"/>
          <w:sz w:val="24"/>
          <w:szCs w:val="24"/>
        </w:rPr>
        <w:t>Застройщик (заказчик) до начала строительства, реконструкции обязан обустроить строительную площадку, обеспечить вынос на площадку геодезической разбивочной основы, обеспечить подводку инженерных сетей для обеспечения строительно-монтажных работ, устройство подъездов с твердым покрытием согласно проектной документации.</w:t>
      </w:r>
    </w:p>
    <w:p w:rsidR="00326554" w:rsidRPr="00110C6C" w:rsidRDefault="00D47ED5" w:rsidP="00D47ED5">
      <w:pPr>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2. </w:t>
      </w:r>
      <w:r w:rsidR="00326554" w:rsidRPr="00110C6C">
        <w:rPr>
          <w:rFonts w:ascii="Times New Roman" w:hAnsi="Times New Roman"/>
          <w:color w:val="0D0D0D" w:themeColor="text1" w:themeTint="F2"/>
          <w:sz w:val="24"/>
          <w:szCs w:val="24"/>
        </w:rPr>
        <w:t>Обустройство строительной площадки осуществляется застройщиком (заказчиком) в соответствии с действующим законодательством, настоящими Правилами, Правилами благоустройства, иными нормативными правовыми актами.</w:t>
      </w:r>
    </w:p>
    <w:p w:rsidR="00326554" w:rsidRPr="00110C6C" w:rsidRDefault="00326554" w:rsidP="003A1C49">
      <w:pPr>
        <w:pStyle w:val="3"/>
        <w:suppressAutoHyphens/>
        <w:spacing w:before="180" w:after="120"/>
        <w:ind w:firstLine="0"/>
        <w:jc w:val="center"/>
        <w:rPr>
          <w:color w:val="0D0D0D" w:themeColor="text1" w:themeTint="F2"/>
          <w:lang w:eastAsia="ar-SA"/>
        </w:rPr>
      </w:pPr>
      <w:bookmarkStart w:id="104" w:name="_Toc66439108"/>
      <w:bookmarkStart w:id="105" w:name="_Toc217641140"/>
      <w:r w:rsidRPr="00110C6C">
        <w:rPr>
          <w:color w:val="0D0D0D" w:themeColor="text1" w:themeTint="F2"/>
          <w:lang w:eastAsia="ar-SA"/>
        </w:rPr>
        <w:t xml:space="preserve">Статья </w:t>
      </w:r>
      <w:r w:rsidR="00D47ED5" w:rsidRPr="00110C6C">
        <w:rPr>
          <w:color w:val="0D0D0D" w:themeColor="text1" w:themeTint="F2"/>
          <w:lang w:eastAsia="ar-SA"/>
        </w:rPr>
        <w:t>20</w:t>
      </w:r>
      <w:r w:rsidRPr="00110C6C">
        <w:rPr>
          <w:color w:val="0D0D0D" w:themeColor="text1" w:themeTint="F2"/>
          <w:lang w:eastAsia="ar-SA"/>
        </w:rPr>
        <w:t>. Организация рельефа, покрытие и мощение территорий населенных пунктов</w:t>
      </w:r>
      <w:bookmarkEnd w:id="104"/>
      <w:bookmarkEnd w:id="105"/>
    </w:p>
    <w:p w:rsidR="00326554" w:rsidRPr="00110C6C" w:rsidRDefault="00D47ED5" w:rsidP="00D47ED5">
      <w:pPr>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1. </w:t>
      </w:r>
      <w:r w:rsidR="00326554" w:rsidRPr="00110C6C">
        <w:rPr>
          <w:rFonts w:ascii="Times New Roman" w:hAnsi="Times New Roman"/>
          <w:color w:val="0D0D0D" w:themeColor="text1" w:themeTint="F2"/>
          <w:sz w:val="24"/>
          <w:szCs w:val="24"/>
        </w:rPr>
        <w:t xml:space="preserve">Организация рельефа, покрытие и мощение являются обязательной составной частью внешнего благоустройства территорий и осуществляются на основе комплексных проектов, согласованных администрацией муниципального </w:t>
      </w:r>
      <w:r w:rsidR="00F25CA5">
        <w:rPr>
          <w:rFonts w:ascii="Times New Roman" w:hAnsi="Times New Roman"/>
          <w:color w:val="0D0D0D" w:themeColor="text1" w:themeTint="F2"/>
          <w:sz w:val="24"/>
          <w:szCs w:val="24"/>
        </w:rPr>
        <w:t>округа</w:t>
      </w:r>
      <w:r w:rsidR="00326554" w:rsidRPr="00110C6C">
        <w:rPr>
          <w:rFonts w:ascii="Times New Roman" w:hAnsi="Times New Roman"/>
          <w:color w:val="0D0D0D" w:themeColor="text1" w:themeTint="F2"/>
          <w:sz w:val="24"/>
          <w:szCs w:val="24"/>
        </w:rPr>
        <w:t>.</w:t>
      </w:r>
    </w:p>
    <w:p w:rsidR="00326554" w:rsidRPr="00110C6C" w:rsidRDefault="00D47ED5" w:rsidP="00D47ED5">
      <w:pPr>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2. </w:t>
      </w:r>
      <w:r w:rsidR="00326554" w:rsidRPr="00110C6C">
        <w:rPr>
          <w:rFonts w:ascii="Times New Roman" w:hAnsi="Times New Roman"/>
          <w:color w:val="0D0D0D" w:themeColor="text1" w:themeTint="F2"/>
          <w:sz w:val="24"/>
          <w:szCs w:val="24"/>
        </w:rPr>
        <w:t>Вертикальные отметки дорог, тротуаров, набережных, колодцев ливневой канализации должны исключать возможность застаивания поверхностных вод и подтапливание территорий. Уклоны поверхностей определяются проектной документацией в соответствии с действующими нормативами.</w:t>
      </w:r>
    </w:p>
    <w:p w:rsidR="00326554" w:rsidRPr="00110C6C" w:rsidRDefault="00D47ED5" w:rsidP="00D47ED5">
      <w:pPr>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3. </w:t>
      </w:r>
      <w:r w:rsidR="00326554" w:rsidRPr="00110C6C">
        <w:rPr>
          <w:rFonts w:ascii="Times New Roman" w:hAnsi="Times New Roman"/>
          <w:color w:val="0D0D0D" w:themeColor="text1" w:themeTint="F2"/>
          <w:sz w:val="24"/>
          <w:szCs w:val="24"/>
        </w:rPr>
        <w:t xml:space="preserve">При вертикальном перепаде отметок более 5 см в местах пешеходного движения должны оборудоваться специальные спуски (пандусы) для инвалидных и детских колясок. </w:t>
      </w:r>
    </w:p>
    <w:p w:rsidR="00326554" w:rsidRPr="00110C6C" w:rsidRDefault="00D47ED5" w:rsidP="00D47ED5">
      <w:pPr>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4. </w:t>
      </w:r>
      <w:r w:rsidR="00326554" w:rsidRPr="00110C6C">
        <w:rPr>
          <w:rFonts w:ascii="Times New Roman" w:hAnsi="Times New Roman"/>
          <w:color w:val="0D0D0D" w:themeColor="text1" w:themeTint="F2"/>
          <w:sz w:val="24"/>
          <w:szCs w:val="24"/>
        </w:rPr>
        <w:t>Террасы на территориях со значительным уклоном создаются при помощи откосов или подпорных стенок. Архитектурное решение подпорных стенок должно быть единым в границах территории, соответствовать архитектурному окружению, способствовать сохранению и выразительности природного ландшафта.</w:t>
      </w:r>
    </w:p>
    <w:p w:rsidR="00326554" w:rsidRPr="00110C6C" w:rsidRDefault="00D47ED5" w:rsidP="00D47ED5">
      <w:pPr>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5. </w:t>
      </w:r>
      <w:r w:rsidR="00326554" w:rsidRPr="00110C6C">
        <w:rPr>
          <w:rFonts w:ascii="Times New Roman" w:hAnsi="Times New Roman"/>
          <w:color w:val="0D0D0D" w:themeColor="text1" w:themeTint="F2"/>
          <w:sz w:val="24"/>
          <w:szCs w:val="24"/>
        </w:rPr>
        <w:t>Все территории населенного пункта преимущественно должны иметь покрытие, мощение или растительный грунт с высеянными травами или зелеными насаждениями. Открытый грунт допускается только на строительных площадках, песчаных пляжах и территориях специального назначения.</w:t>
      </w:r>
    </w:p>
    <w:p w:rsidR="00326554" w:rsidRPr="00110C6C" w:rsidRDefault="00D47ED5" w:rsidP="00D47ED5">
      <w:pPr>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6. </w:t>
      </w:r>
      <w:r w:rsidR="00326554" w:rsidRPr="00110C6C">
        <w:rPr>
          <w:rFonts w:ascii="Times New Roman" w:hAnsi="Times New Roman"/>
          <w:color w:val="0D0D0D" w:themeColor="text1" w:themeTint="F2"/>
          <w:sz w:val="24"/>
          <w:szCs w:val="24"/>
        </w:rPr>
        <w:t>Материалы и характер покрытия должны отвечать техническим требованиям к содержанию и эксплуатации сельских территорий, обеспечивать удобство и безопасность пешеходного и транспортного движения. Покрытие и мощение сельских территорий осуществляются комплексно, включая устройство отмостки, водостоков, подпорных и ограждающих стенок, защитных ограждений деревьев.</w:t>
      </w:r>
    </w:p>
    <w:p w:rsidR="00326554" w:rsidRPr="00110C6C" w:rsidRDefault="00D47ED5" w:rsidP="00D47ED5">
      <w:pPr>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7. </w:t>
      </w:r>
      <w:r w:rsidR="00326554" w:rsidRPr="00110C6C">
        <w:rPr>
          <w:rFonts w:ascii="Times New Roman" w:hAnsi="Times New Roman"/>
          <w:color w:val="0D0D0D" w:themeColor="text1" w:themeTint="F2"/>
          <w:sz w:val="24"/>
          <w:szCs w:val="24"/>
        </w:rPr>
        <w:t>Асфальтовое покрытие используется на проезжей части магистралей, транзитных площадей, улиц, набережных, на внутриквартальных проездах и участках автостоянок, парковок, пешеходных тротуарах.</w:t>
      </w:r>
    </w:p>
    <w:p w:rsidR="00326554" w:rsidRPr="00110C6C" w:rsidRDefault="00326554" w:rsidP="00D47ED5">
      <w:pPr>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Для территорий с повышенными требованиями к комфорту пешеходного движения (пешеходных зон, тротуаров центральных улиц и площадей, территорий памятников истории и культуры, внутриквартальных территорий) рекомендуется использование плиточного мощения.</w:t>
      </w:r>
    </w:p>
    <w:p w:rsidR="00326554" w:rsidRPr="00110C6C" w:rsidRDefault="00D47ED5" w:rsidP="00D47ED5">
      <w:pPr>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8. </w:t>
      </w:r>
      <w:r w:rsidR="00326554" w:rsidRPr="00110C6C">
        <w:rPr>
          <w:rFonts w:ascii="Times New Roman" w:hAnsi="Times New Roman"/>
          <w:color w:val="0D0D0D" w:themeColor="text1" w:themeTint="F2"/>
          <w:sz w:val="24"/>
          <w:szCs w:val="24"/>
        </w:rPr>
        <w:t>Характер покрытия и мощения должен отвечать планировочному и функциональному зонированию территорий, вертикальной планировке, архитектурному и природному окружению.</w:t>
      </w:r>
    </w:p>
    <w:p w:rsidR="00326554" w:rsidRPr="00110C6C" w:rsidRDefault="00D47ED5" w:rsidP="00D47ED5">
      <w:pPr>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9. </w:t>
      </w:r>
      <w:r w:rsidR="00326554" w:rsidRPr="00110C6C">
        <w:rPr>
          <w:rFonts w:ascii="Times New Roman" w:hAnsi="Times New Roman"/>
          <w:color w:val="0D0D0D" w:themeColor="text1" w:themeTint="F2"/>
          <w:sz w:val="24"/>
          <w:szCs w:val="24"/>
        </w:rPr>
        <w:t>Участки с растительным грунтом должны отделяться от участков с твердым покрытием бордюрным камнем.</w:t>
      </w:r>
    </w:p>
    <w:p w:rsidR="00326554" w:rsidRPr="00110C6C" w:rsidRDefault="00326554" w:rsidP="00D47ED5">
      <w:pPr>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 xml:space="preserve">В местах интенсивного пешеходного движения участки с растительным грунтом вокруг стволов деревьев должны быть покрыты в уровень мощения горизонтальными решетками из литого или кованого </w:t>
      </w:r>
      <w:r w:rsidR="00D47ED5" w:rsidRPr="00110C6C">
        <w:rPr>
          <w:rFonts w:ascii="Times New Roman" w:hAnsi="Times New Roman"/>
          <w:color w:val="0D0D0D" w:themeColor="text1" w:themeTint="F2"/>
          <w:sz w:val="24"/>
          <w:szCs w:val="24"/>
        </w:rPr>
        <w:t>металла,</w:t>
      </w:r>
      <w:r w:rsidRPr="00110C6C">
        <w:rPr>
          <w:rFonts w:ascii="Times New Roman" w:hAnsi="Times New Roman"/>
          <w:color w:val="0D0D0D" w:themeColor="text1" w:themeTint="F2"/>
          <w:sz w:val="24"/>
          <w:szCs w:val="24"/>
        </w:rPr>
        <w:t xml:space="preserve"> или ограждаться от плоскости мощения поребриком.</w:t>
      </w:r>
    </w:p>
    <w:p w:rsidR="00326554" w:rsidRPr="00110C6C" w:rsidRDefault="00D47ED5" w:rsidP="00D47ED5">
      <w:pPr>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lastRenderedPageBreak/>
        <w:t>10. </w:t>
      </w:r>
      <w:r w:rsidR="00326554" w:rsidRPr="00110C6C">
        <w:rPr>
          <w:rFonts w:ascii="Times New Roman" w:hAnsi="Times New Roman"/>
          <w:color w:val="0D0D0D" w:themeColor="text1" w:themeTint="F2"/>
          <w:sz w:val="24"/>
          <w:szCs w:val="24"/>
        </w:rPr>
        <w:t>Производство земляных работ осуществляется с соблюдением требований государственных и ведомственных нормативных документов в порядке, установленном Правилами благоустройства и озеленения муниципального о</w:t>
      </w:r>
      <w:r w:rsidR="00F25CA5">
        <w:rPr>
          <w:rFonts w:ascii="Times New Roman" w:hAnsi="Times New Roman"/>
          <w:color w:val="0D0D0D" w:themeColor="text1" w:themeTint="F2"/>
          <w:sz w:val="24"/>
          <w:szCs w:val="24"/>
        </w:rPr>
        <w:t>круга</w:t>
      </w:r>
      <w:r w:rsidR="00326554" w:rsidRPr="00110C6C">
        <w:rPr>
          <w:rFonts w:ascii="Times New Roman" w:hAnsi="Times New Roman"/>
          <w:color w:val="0D0D0D" w:themeColor="text1" w:themeTint="F2"/>
          <w:sz w:val="24"/>
          <w:szCs w:val="24"/>
        </w:rPr>
        <w:t>.</w:t>
      </w:r>
    </w:p>
    <w:p w:rsidR="00326554" w:rsidRPr="00110C6C" w:rsidRDefault="00326554" w:rsidP="003A1C49">
      <w:pPr>
        <w:pStyle w:val="3"/>
        <w:suppressAutoHyphens/>
        <w:spacing w:before="180" w:after="120"/>
        <w:ind w:firstLine="0"/>
        <w:jc w:val="center"/>
        <w:rPr>
          <w:color w:val="0D0D0D" w:themeColor="text1" w:themeTint="F2"/>
          <w:lang w:eastAsia="ar-SA"/>
        </w:rPr>
      </w:pPr>
      <w:bookmarkStart w:id="106" w:name="_Toc66439109"/>
      <w:bookmarkStart w:id="107" w:name="_Toc217641141"/>
      <w:r w:rsidRPr="00110C6C">
        <w:rPr>
          <w:color w:val="0D0D0D" w:themeColor="text1" w:themeTint="F2"/>
          <w:lang w:eastAsia="ar-SA"/>
        </w:rPr>
        <w:t xml:space="preserve">Статья </w:t>
      </w:r>
      <w:r w:rsidR="00D47ED5" w:rsidRPr="00110C6C">
        <w:rPr>
          <w:color w:val="0D0D0D" w:themeColor="text1" w:themeTint="F2"/>
          <w:lang w:eastAsia="ar-SA"/>
        </w:rPr>
        <w:t>21</w:t>
      </w:r>
      <w:r w:rsidRPr="00110C6C">
        <w:rPr>
          <w:color w:val="0D0D0D" w:themeColor="text1" w:themeTint="F2"/>
          <w:lang w:eastAsia="ar-SA"/>
        </w:rPr>
        <w:t>. Ограждение земельных участков</w:t>
      </w:r>
      <w:bookmarkEnd w:id="106"/>
      <w:bookmarkEnd w:id="107"/>
    </w:p>
    <w:p w:rsidR="00326554" w:rsidRPr="00110C6C" w:rsidRDefault="00D47ED5" w:rsidP="00D47ED5">
      <w:pPr>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1. </w:t>
      </w:r>
      <w:r w:rsidR="00326554" w:rsidRPr="00110C6C">
        <w:rPr>
          <w:rFonts w:ascii="Times New Roman" w:hAnsi="Times New Roman"/>
          <w:color w:val="0D0D0D" w:themeColor="text1" w:themeTint="F2"/>
          <w:sz w:val="24"/>
          <w:szCs w:val="24"/>
        </w:rPr>
        <w:t>Ограды и ограждения являются составной частью внешнего благоустройства территорий населенных пунктов. Архитектурно-художественное решение оград и ограждений должно соответствовать масштабу и характеру архитектурного окружения.</w:t>
      </w:r>
    </w:p>
    <w:p w:rsidR="00326554" w:rsidRPr="00110C6C" w:rsidRDefault="00D47ED5" w:rsidP="00D47ED5">
      <w:pPr>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2. </w:t>
      </w:r>
      <w:r w:rsidR="00326554" w:rsidRPr="00110C6C">
        <w:rPr>
          <w:rFonts w:ascii="Times New Roman" w:hAnsi="Times New Roman"/>
          <w:color w:val="0D0D0D" w:themeColor="text1" w:themeTint="F2"/>
          <w:sz w:val="24"/>
          <w:szCs w:val="24"/>
        </w:rPr>
        <w:t>Строительные площадки реконструкции и капитального ремонта должны ограждаться на период строительства сплошным (глухи</w:t>
      </w:r>
      <w:r w:rsidRPr="00110C6C">
        <w:rPr>
          <w:rFonts w:ascii="Times New Roman" w:hAnsi="Times New Roman"/>
          <w:color w:val="0D0D0D" w:themeColor="text1" w:themeTint="F2"/>
          <w:sz w:val="24"/>
          <w:szCs w:val="24"/>
        </w:rPr>
        <w:t>м) забором высотой не менее 2,0 </w:t>
      </w:r>
      <w:r w:rsidR="00326554" w:rsidRPr="00110C6C">
        <w:rPr>
          <w:rFonts w:ascii="Times New Roman" w:hAnsi="Times New Roman"/>
          <w:color w:val="0D0D0D" w:themeColor="text1" w:themeTint="F2"/>
          <w:sz w:val="24"/>
          <w:szCs w:val="24"/>
        </w:rPr>
        <w:t>м, выполненным в едином конструктивно-дизайнерском решении. Ограждения, непосредственно примыкающие к линиям улиц и проездов, тротуарам, пешеходным дорожкам, следует обустраивать защитным козырьком. В стесненных условиях допускается по согласованию с ГИБДД УВД устраивать в соответствии с проектной документацией временный тротуар с разделяющим ограждением на проезжей части улицы.</w:t>
      </w:r>
    </w:p>
    <w:p w:rsidR="00326554" w:rsidRPr="00110C6C" w:rsidRDefault="00D47ED5" w:rsidP="00D47ED5">
      <w:pPr>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3. </w:t>
      </w:r>
      <w:r w:rsidR="00326554" w:rsidRPr="00110C6C">
        <w:rPr>
          <w:rFonts w:ascii="Times New Roman" w:hAnsi="Times New Roman"/>
          <w:color w:val="0D0D0D" w:themeColor="text1" w:themeTint="F2"/>
          <w:sz w:val="24"/>
          <w:szCs w:val="24"/>
        </w:rPr>
        <w:t xml:space="preserve">Требования, установленные настоящей статьей, применяются в части, не противоречащей Правилам благоустройства и озеленения территорий муниципального </w:t>
      </w:r>
      <w:r w:rsidR="003519C8">
        <w:rPr>
          <w:rFonts w:ascii="Times New Roman" w:hAnsi="Times New Roman"/>
          <w:color w:val="0D0D0D" w:themeColor="text1" w:themeTint="F2"/>
          <w:sz w:val="24"/>
          <w:szCs w:val="24"/>
        </w:rPr>
        <w:t>образования</w:t>
      </w:r>
      <w:r w:rsidR="00326554" w:rsidRPr="00110C6C">
        <w:rPr>
          <w:rFonts w:ascii="Times New Roman" w:hAnsi="Times New Roman"/>
          <w:color w:val="0D0D0D" w:themeColor="text1" w:themeTint="F2"/>
          <w:sz w:val="24"/>
          <w:szCs w:val="24"/>
        </w:rPr>
        <w:t>.</w:t>
      </w:r>
    </w:p>
    <w:p w:rsidR="00326554" w:rsidRPr="00110C6C" w:rsidRDefault="00326554" w:rsidP="003A1C49">
      <w:pPr>
        <w:pStyle w:val="3"/>
        <w:suppressAutoHyphens/>
        <w:spacing w:before="180" w:after="120"/>
        <w:ind w:firstLine="0"/>
        <w:jc w:val="center"/>
        <w:rPr>
          <w:color w:val="0D0D0D" w:themeColor="text1" w:themeTint="F2"/>
          <w:lang w:eastAsia="ar-SA"/>
        </w:rPr>
      </w:pPr>
      <w:bookmarkStart w:id="108" w:name="_Toc66439110"/>
      <w:bookmarkStart w:id="109" w:name="_Toc217641142"/>
      <w:r w:rsidRPr="00110C6C">
        <w:rPr>
          <w:color w:val="0D0D0D" w:themeColor="text1" w:themeTint="F2"/>
          <w:lang w:eastAsia="ar-SA"/>
        </w:rPr>
        <w:t>Статья 2</w:t>
      </w:r>
      <w:r w:rsidR="00D47ED5" w:rsidRPr="00110C6C">
        <w:rPr>
          <w:color w:val="0D0D0D" w:themeColor="text1" w:themeTint="F2"/>
          <w:lang w:eastAsia="ar-SA"/>
        </w:rPr>
        <w:t>2</w:t>
      </w:r>
      <w:r w:rsidRPr="00110C6C">
        <w:rPr>
          <w:color w:val="0D0D0D" w:themeColor="text1" w:themeTint="F2"/>
          <w:lang w:eastAsia="ar-SA"/>
        </w:rPr>
        <w:t>. Оформление и оборудование фасадов зданий</w:t>
      </w:r>
      <w:bookmarkEnd w:id="108"/>
      <w:bookmarkEnd w:id="109"/>
    </w:p>
    <w:p w:rsidR="00326554" w:rsidRPr="00110C6C" w:rsidRDefault="00D47ED5" w:rsidP="00D47ED5">
      <w:pPr>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1. </w:t>
      </w:r>
      <w:r w:rsidR="00326554" w:rsidRPr="00110C6C">
        <w:rPr>
          <w:rFonts w:ascii="Times New Roman" w:hAnsi="Times New Roman"/>
          <w:color w:val="0D0D0D" w:themeColor="text1" w:themeTint="F2"/>
          <w:sz w:val="24"/>
          <w:szCs w:val="24"/>
        </w:rPr>
        <w:t xml:space="preserve">Оформление и оборудование всех фасадов зданий является составной частью архитектурного решения зданий и внешнего благоустройства населенного пункта и выполняется на основе комплексных проектов, утвержденных администрацией муниципального </w:t>
      </w:r>
      <w:r w:rsidR="00F25CA5">
        <w:rPr>
          <w:rFonts w:ascii="Times New Roman" w:hAnsi="Times New Roman"/>
          <w:color w:val="0D0D0D" w:themeColor="text1" w:themeTint="F2"/>
          <w:sz w:val="24"/>
          <w:szCs w:val="24"/>
        </w:rPr>
        <w:t>округа</w:t>
      </w:r>
      <w:r w:rsidR="00326554" w:rsidRPr="00110C6C">
        <w:rPr>
          <w:rFonts w:ascii="Times New Roman" w:hAnsi="Times New Roman"/>
          <w:color w:val="0D0D0D" w:themeColor="text1" w:themeTint="F2"/>
          <w:sz w:val="24"/>
          <w:szCs w:val="24"/>
        </w:rPr>
        <w:t>.</w:t>
      </w:r>
    </w:p>
    <w:p w:rsidR="00326554" w:rsidRPr="00110C6C" w:rsidRDefault="00D47ED5" w:rsidP="00D47ED5">
      <w:pPr>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2. </w:t>
      </w:r>
      <w:r w:rsidR="00326554" w:rsidRPr="00110C6C">
        <w:rPr>
          <w:rFonts w:ascii="Times New Roman" w:hAnsi="Times New Roman"/>
          <w:color w:val="0D0D0D" w:themeColor="text1" w:themeTint="F2"/>
          <w:sz w:val="24"/>
          <w:szCs w:val="24"/>
        </w:rPr>
        <w:t>Оформление и оборудование фасадов зданий включает:</w:t>
      </w:r>
    </w:p>
    <w:p w:rsidR="00326554" w:rsidRPr="00110C6C" w:rsidRDefault="00D47ED5" w:rsidP="00D47ED5">
      <w:pPr>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 </w:t>
      </w:r>
      <w:r w:rsidR="00326554" w:rsidRPr="00110C6C">
        <w:rPr>
          <w:rFonts w:ascii="Times New Roman" w:hAnsi="Times New Roman"/>
          <w:color w:val="0D0D0D" w:themeColor="text1" w:themeTint="F2"/>
          <w:sz w:val="24"/>
          <w:szCs w:val="24"/>
        </w:rPr>
        <w:t>колористическое решение и отделку фасада;</w:t>
      </w:r>
    </w:p>
    <w:p w:rsidR="00326554" w:rsidRPr="00110C6C" w:rsidRDefault="00D47ED5" w:rsidP="00D47ED5">
      <w:pPr>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 </w:t>
      </w:r>
      <w:r w:rsidR="00326554" w:rsidRPr="00110C6C">
        <w:rPr>
          <w:rFonts w:ascii="Times New Roman" w:hAnsi="Times New Roman"/>
          <w:color w:val="0D0D0D" w:themeColor="text1" w:themeTint="F2"/>
          <w:sz w:val="24"/>
          <w:szCs w:val="24"/>
        </w:rPr>
        <w:t>архитектурные и декоративные элементы фасадов (навесы, козырьки, входы, лестницы, крыльца, витринные конструкции);</w:t>
      </w:r>
    </w:p>
    <w:p w:rsidR="00326554" w:rsidRPr="00110C6C" w:rsidRDefault="00D47ED5" w:rsidP="00D47ED5">
      <w:pPr>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 </w:t>
      </w:r>
      <w:r w:rsidR="00326554" w:rsidRPr="00110C6C">
        <w:rPr>
          <w:rFonts w:ascii="Times New Roman" w:hAnsi="Times New Roman"/>
          <w:color w:val="0D0D0D" w:themeColor="text1" w:themeTint="F2"/>
          <w:sz w:val="24"/>
          <w:szCs w:val="24"/>
        </w:rPr>
        <w:t>мемориальные доски.</w:t>
      </w:r>
    </w:p>
    <w:p w:rsidR="00326554" w:rsidRPr="00110C6C" w:rsidRDefault="00D47ED5" w:rsidP="00D47ED5">
      <w:pPr>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3. </w:t>
      </w:r>
      <w:r w:rsidR="00326554" w:rsidRPr="00110C6C">
        <w:rPr>
          <w:rFonts w:ascii="Times New Roman" w:hAnsi="Times New Roman"/>
          <w:color w:val="0D0D0D" w:themeColor="text1" w:themeTint="F2"/>
          <w:sz w:val="24"/>
          <w:szCs w:val="24"/>
        </w:rPr>
        <w:t>На зданиях и сооружениях, расположенных на территории населенного пункта, следует предусматривать размещение следующих домовых знаков: указатель наименования элемента улично-дорожной сети, указатель номера дома и корпуса, указатель номера подъезда и квартир, флагодержатели, памятные доски, указатель пожарного гидранта, указатель грунтовых геодезических знаков, указатели камер магистрали и колодцев водопроводной сети, указатель канализации, указатель сооружений подземного газопровода. Состав домовых знаков на конкретном здании и условия их размещения определяются функциональным назначением и местоположением зданий относительно улично-дорожной сети.</w:t>
      </w:r>
    </w:p>
    <w:p w:rsidR="00326554" w:rsidRPr="00110C6C" w:rsidRDefault="00D47ED5" w:rsidP="00D47ED5">
      <w:pPr>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4. </w:t>
      </w:r>
      <w:r w:rsidR="00326554" w:rsidRPr="00110C6C">
        <w:rPr>
          <w:rFonts w:ascii="Times New Roman" w:hAnsi="Times New Roman"/>
          <w:color w:val="0D0D0D" w:themeColor="text1" w:themeTint="F2"/>
          <w:sz w:val="24"/>
          <w:szCs w:val="24"/>
        </w:rPr>
        <w:t>Проектирование и производство работ по оформлению фасадов (реставрации, ремонту, покраске главных и дворовых фасадов) следует производить на основании паспорта колористического решения установленного образца.</w:t>
      </w:r>
    </w:p>
    <w:p w:rsidR="00326554" w:rsidRPr="00110C6C" w:rsidRDefault="00D47ED5" w:rsidP="00D47ED5">
      <w:pPr>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5. </w:t>
      </w:r>
      <w:r w:rsidR="00326554" w:rsidRPr="00110C6C">
        <w:rPr>
          <w:rFonts w:ascii="Times New Roman" w:hAnsi="Times New Roman"/>
          <w:color w:val="0D0D0D" w:themeColor="text1" w:themeTint="F2"/>
          <w:sz w:val="24"/>
          <w:szCs w:val="24"/>
        </w:rPr>
        <w:t>Общими требованиями к внешнему виду и размещению элементов оборудования фасадов являются:</w:t>
      </w:r>
    </w:p>
    <w:p w:rsidR="00D47ED5" w:rsidRPr="00110C6C" w:rsidRDefault="00D47ED5" w:rsidP="00D47ED5">
      <w:pPr>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 </w:t>
      </w:r>
      <w:r w:rsidR="00326554" w:rsidRPr="00110C6C">
        <w:rPr>
          <w:rFonts w:ascii="Times New Roman" w:hAnsi="Times New Roman"/>
          <w:color w:val="0D0D0D" w:themeColor="text1" w:themeTint="F2"/>
          <w:sz w:val="24"/>
          <w:szCs w:val="24"/>
        </w:rPr>
        <w:t>безопасность для людей;</w:t>
      </w:r>
    </w:p>
    <w:p w:rsidR="00D47ED5" w:rsidRPr="00110C6C" w:rsidRDefault="00D47ED5" w:rsidP="00D47ED5">
      <w:pPr>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 </w:t>
      </w:r>
      <w:r w:rsidR="00326554" w:rsidRPr="00110C6C">
        <w:rPr>
          <w:rFonts w:ascii="Times New Roman" w:hAnsi="Times New Roman"/>
          <w:color w:val="0D0D0D" w:themeColor="text1" w:themeTint="F2"/>
          <w:sz w:val="24"/>
          <w:szCs w:val="24"/>
        </w:rPr>
        <w:t xml:space="preserve">согласованность с общим архитектурным решением фасада; </w:t>
      </w:r>
    </w:p>
    <w:p w:rsidR="00D47ED5" w:rsidRPr="00110C6C" w:rsidRDefault="00D47ED5" w:rsidP="00D47ED5">
      <w:pPr>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 </w:t>
      </w:r>
      <w:r w:rsidR="00326554" w:rsidRPr="00110C6C">
        <w:rPr>
          <w:rFonts w:ascii="Times New Roman" w:hAnsi="Times New Roman"/>
          <w:color w:val="0D0D0D" w:themeColor="text1" w:themeTint="F2"/>
          <w:sz w:val="24"/>
          <w:szCs w:val="24"/>
        </w:rPr>
        <w:t>единый характер и принцип размещения в пределах фасада;</w:t>
      </w:r>
    </w:p>
    <w:p w:rsidR="00D47ED5" w:rsidRPr="00110C6C" w:rsidRDefault="00D47ED5" w:rsidP="00D47ED5">
      <w:pPr>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 </w:t>
      </w:r>
      <w:r w:rsidR="00326554" w:rsidRPr="00110C6C">
        <w:rPr>
          <w:rFonts w:ascii="Times New Roman" w:hAnsi="Times New Roman"/>
          <w:color w:val="0D0D0D" w:themeColor="text1" w:themeTint="F2"/>
          <w:sz w:val="24"/>
          <w:szCs w:val="24"/>
        </w:rPr>
        <w:t>установка без ущерба внешнему виду и физическому состоянию фасада;</w:t>
      </w:r>
    </w:p>
    <w:p w:rsidR="00D47ED5" w:rsidRPr="00110C6C" w:rsidRDefault="00D47ED5" w:rsidP="00D47ED5">
      <w:pPr>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 </w:t>
      </w:r>
      <w:r w:rsidR="00326554" w:rsidRPr="00110C6C">
        <w:rPr>
          <w:rFonts w:ascii="Times New Roman" w:hAnsi="Times New Roman"/>
          <w:color w:val="0D0D0D" w:themeColor="text1" w:themeTint="F2"/>
          <w:sz w:val="24"/>
          <w:szCs w:val="24"/>
        </w:rPr>
        <w:t>высокое качество материалов, длительный срок сохранения их декоративных и эксплуатационных свойств;</w:t>
      </w:r>
    </w:p>
    <w:p w:rsidR="00326554" w:rsidRPr="00110C6C" w:rsidRDefault="00D47ED5" w:rsidP="00D47ED5">
      <w:pPr>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 </w:t>
      </w:r>
      <w:r w:rsidR="00326554" w:rsidRPr="00110C6C">
        <w:rPr>
          <w:rFonts w:ascii="Times New Roman" w:hAnsi="Times New Roman"/>
          <w:color w:val="0D0D0D" w:themeColor="text1" w:themeTint="F2"/>
          <w:sz w:val="24"/>
          <w:szCs w:val="24"/>
        </w:rPr>
        <w:t>удобство эксплуатации, обслуживания, ремонта.</w:t>
      </w:r>
    </w:p>
    <w:p w:rsidR="00326554" w:rsidRPr="00110C6C" w:rsidRDefault="00326554" w:rsidP="00D47ED5">
      <w:pPr>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lastRenderedPageBreak/>
        <w:t>Наиболее строго названные требования предъявляются к фасадам, обращенным к главным магистралям, площадям, в границах зон действия особых ограничений по условиям охраны памятников истории и культуры.</w:t>
      </w:r>
    </w:p>
    <w:p w:rsidR="00326554" w:rsidRPr="00110C6C" w:rsidRDefault="00326554" w:rsidP="00D47ED5">
      <w:pPr>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Входные группы зданий должны быть оборудованы осветительными приборами, устройствами и приспособлениями для перемещения инвалидов и маломобильных групп населения (пандусы, перила и знаки).</w:t>
      </w:r>
    </w:p>
    <w:p w:rsidR="00326554" w:rsidRPr="00110C6C" w:rsidRDefault="00D47ED5" w:rsidP="00D47ED5">
      <w:pPr>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6. </w:t>
      </w:r>
      <w:r w:rsidR="00326554" w:rsidRPr="00110C6C">
        <w:rPr>
          <w:rFonts w:ascii="Times New Roman" w:hAnsi="Times New Roman"/>
          <w:color w:val="0D0D0D" w:themeColor="text1" w:themeTint="F2"/>
          <w:sz w:val="24"/>
          <w:szCs w:val="24"/>
        </w:rPr>
        <w:t>Данные требования должны учитываться при проведении следующих мероприятий:</w:t>
      </w:r>
    </w:p>
    <w:p w:rsidR="00D47ED5" w:rsidRPr="00110C6C" w:rsidRDefault="00D47ED5" w:rsidP="00D47ED5">
      <w:pPr>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 </w:t>
      </w:r>
      <w:r w:rsidR="00326554" w:rsidRPr="00110C6C">
        <w:rPr>
          <w:rFonts w:ascii="Times New Roman" w:hAnsi="Times New Roman"/>
          <w:color w:val="0D0D0D" w:themeColor="text1" w:themeTint="F2"/>
          <w:sz w:val="24"/>
          <w:szCs w:val="24"/>
        </w:rPr>
        <w:t>ремонт и реконструкция фасадов зданий, входов, декоративных решеток, водосточных труб и т.п.</w:t>
      </w:r>
    </w:p>
    <w:p w:rsidR="00D47ED5" w:rsidRPr="00110C6C" w:rsidRDefault="00D47ED5" w:rsidP="00D47ED5">
      <w:pPr>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 </w:t>
      </w:r>
      <w:r w:rsidR="00326554" w:rsidRPr="00110C6C">
        <w:rPr>
          <w:rFonts w:ascii="Times New Roman" w:hAnsi="Times New Roman"/>
          <w:color w:val="0D0D0D" w:themeColor="text1" w:themeTint="F2"/>
          <w:sz w:val="24"/>
          <w:szCs w:val="24"/>
        </w:rPr>
        <w:t>ремонт, замена, окраска оконных, витринных, дверных блоков;</w:t>
      </w:r>
    </w:p>
    <w:p w:rsidR="00D47ED5" w:rsidRPr="00110C6C" w:rsidRDefault="00D47ED5" w:rsidP="00D47ED5">
      <w:pPr>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 </w:t>
      </w:r>
      <w:r w:rsidR="00326554" w:rsidRPr="00110C6C">
        <w:rPr>
          <w:rFonts w:ascii="Times New Roman" w:hAnsi="Times New Roman"/>
          <w:color w:val="0D0D0D" w:themeColor="text1" w:themeTint="F2"/>
          <w:sz w:val="24"/>
          <w:szCs w:val="24"/>
        </w:rPr>
        <w:t>установка на наружных фасадах защитных устройств и технологического оборудования;</w:t>
      </w:r>
    </w:p>
    <w:p w:rsidR="00D47ED5" w:rsidRPr="00110C6C" w:rsidRDefault="00D47ED5" w:rsidP="00D47ED5">
      <w:pPr>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 </w:t>
      </w:r>
      <w:r w:rsidR="00326554" w:rsidRPr="00110C6C">
        <w:rPr>
          <w:rFonts w:ascii="Times New Roman" w:hAnsi="Times New Roman"/>
          <w:color w:val="0D0D0D" w:themeColor="text1" w:themeTint="F2"/>
          <w:sz w:val="24"/>
          <w:szCs w:val="24"/>
        </w:rPr>
        <w:t>оформление витрин, установка вывесок и прочее декоративное оформление фасадов;</w:t>
      </w:r>
    </w:p>
    <w:p w:rsidR="00326554" w:rsidRPr="00110C6C" w:rsidRDefault="00D47ED5" w:rsidP="00D47ED5">
      <w:pPr>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 </w:t>
      </w:r>
      <w:r w:rsidR="00326554" w:rsidRPr="00110C6C">
        <w:rPr>
          <w:rFonts w:ascii="Times New Roman" w:hAnsi="Times New Roman"/>
          <w:color w:val="0D0D0D" w:themeColor="text1" w:themeTint="F2"/>
          <w:sz w:val="24"/>
          <w:szCs w:val="24"/>
        </w:rPr>
        <w:t>установка информации, мемориальных досок.</w:t>
      </w:r>
    </w:p>
    <w:p w:rsidR="00326554" w:rsidRPr="00110C6C" w:rsidRDefault="00326554" w:rsidP="00D47ED5">
      <w:pPr>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Названные требования должны соблюдаться всеми собственниками, арендаторами, пользователями здания и отдельных помещений.</w:t>
      </w:r>
    </w:p>
    <w:p w:rsidR="00326554" w:rsidRPr="00110C6C" w:rsidRDefault="00D47ED5" w:rsidP="00D47ED5">
      <w:pPr>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7. </w:t>
      </w:r>
      <w:r w:rsidR="00326554" w:rsidRPr="00110C6C">
        <w:rPr>
          <w:rFonts w:ascii="Times New Roman" w:hAnsi="Times New Roman"/>
          <w:color w:val="0D0D0D" w:themeColor="text1" w:themeTint="F2"/>
          <w:sz w:val="24"/>
          <w:szCs w:val="24"/>
        </w:rPr>
        <w:t xml:space="preserve">Элементы архитектурного и декоративного оформления </w:t>
      </w:r>
      <w:r w:rsidRPr="00110C6C">
        <w:rPr>
          <w:rFonts w:ascii="Times New Roman" w:hAnsi="Times New Roman"/>
          <w:color w:val="0D0D0D" w:themeColor="text1" w:themeTint="F2"/>
          <w:sz w:val="24"/>
          <w:szCs w:val="24"/>
        </w:rPr>
        <w:t>фасадов являются</w:t>
      </w:r>
      <w:r w:rsidR="00326554" w:rsidRPr="00110C6C">
        <w:rPr>
          <w:rFonts w:ascii="Times New Roman" w:hAnsi="Times New Roman"/>
          <w:color w:val="0D0D0D" w:themeColor="text1" w:themeTint="F2"/>
          <w:sz w:val="24"/>
          <w:szCs w:val="24"/>
        </w:rPr>
        <w:t xml:space="preserve"> частью архитектурного решения здания. Их характер должен соответствовать первоначальному архитектурному проекту здания или выполняться на основе комплексного проекта реконструкции, оборудования, оформления фасада.</w:t>
      </w:r>
    </w:p>
    <w:p w:rsidR="00326554" w:rsidRPr="00110C6C" w:rsidRDefault="00326554" w:rsidP="00D47ED5">
      <w:pPr>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Переустройство отдельных входов, окон, витрин допускается при условии соответствия общему архитектурному решению фасада, а также соблюдения единого характера в отношении материалов, цвета, рисунка переплетов, остекления, оформления оконных, витринных и дверных ниш, устройств водоотвода и т.п.</w:t>
      </w:r>
    </w:p>
    <w:p w:rsidR="00326554" w:rsidRPr="00110C6C" w:rsidRDefault="00326554" w:rsidP="00D47ED5">
      <w:pPr>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Конструкции козырьков и навесов, решеток выполняются из кованого или литого металла, других современных материалов с применением новых технологий. Для зданий современной постройки допускается использование сварных конструкций из высококачественного металлического профиля. Размер, очертания, цвет, рисунок элементов и деталей должны соответствовать архитектурной стилистике фасада и носить согласованный характер независимо от принадлежности участков фасада.</w:t>
      </w:r>
    </w:p>
    <w:p w:rsidR="00326554" w:rsidRPr="00110C6C" w:rsidRDefault="00326554" w:rsidP="00D47ED5">
      <w:pPr>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Расположение наружных лестниц не должно уменьшать пропускную пешеходную способность тротуаров, установленную для данной категории улиц действующими нормативами. Геометрические параметры тротуара должны соответствовать нормативным.</w:t>
      </w:r>
    </w:p>
    <w:p w:rsidR="00326554" w:rsidRPr="00110C6C" w:rsidRDefault="00326554" w:rsidP="00D47ED5">
      <w:pPr>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Конструкции и ограждения лестниц выполняются из естественного камня, литого или кованого металла, других современных материалов с применением новых технологий; в случае реставрации объекта возможно использование дерева.</w:t>
      </w:r>
    </w:p>
    <w:p w:rsidR="00326554" w:rsidRPr="00110C6C" w:rsidRDefault="00326554" w:rsidP="00D47ED5">
      <w:pPr>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Не допускается произвольное изменение характера фасада, снос декоративных кронштейнов и элементов, поддерживающих балконы.</w:t>
      </w:r>
    </w:p>
    <w:p w:rsidR="00326554" w:rsidRPr="00110C6C" w:rsidRDefault="00326554" w:rsidP="00D47ED5">
      <w:pPr>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Осветительное оборудование на фасадах размещается на кронштейнах у входных узлов или под козырьками, их внешний вид должен соответствовать стилистике фасада.</w:t>
      </w:r>
    </w:p>
    <w:p w:rsidR="00326554" w:rsidRPr="00110C6C" w:rsidRDefault="00326554" w:rsidP="00D47ED5">
      <w:pPr>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Для объектов культурного наследия допускаются действия по сохранению объектов культурного наследия в строгом соответствии с требованиями законодательства об охране и использовании объектов культурного наследия.</w:t>
      </w:r>
    </w:p>
    <w:p w:rsidR="00326554" w:rsidRPr="00110C6C" w:rsidRDefault="00D47ED5" w:rsidP="00D47ED5">
      <w:pPr>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8. </w:t>
      </w:r>
      <w:r w:rsidR="00326554" w:rsidRPr="00110C6C">
        <w:rPr>
          <w:rFonts w:ascii="Times New Roman" w:hAnsi="Times New Roman"/>
          <w:color w:val="0D0D0D" w:themeColor="text1" w:themeTint="F2"/>
          <w:sz w:val="24"/>
          <w:szCs w:val="24"/>
        </w:rPr>
        <w:t xml:space="preserve">Требования, установленные настоящей статьей, применяются в части, не противоречащей Правилам благоустройства и озеленения территорий муниципального </w:t>
      </w:r>
      <w:r w:rsidR="00F25CA5">
        <w:rPr>
          <w:rFonts w:ascii="Times New Roman" w:hAnsi="Times New Roman"/>
          <w:color w:val="0D0D0D" w:themeColor="text1" w:themeTint="F2"/>
          <w:sz w:val="24"/>
          <w:szCs w:val="24"/>
        </w:rPr>
        <w:t>округа</w:t>
      </w:r>
      <w:r w:rsidR="00326554" w:rsidRPr="00110C6C">
        <w:rPr>
          <w:rFonts w:ascii="Times New Roman" w:hAnsi="Times New Roman"/>
          <w:color w:val="0D0D0D" w:themeColor="text1" w:themeTint="F2"/>
          <w:sz w:val="24"/>
          <w:szCs w:val="24"/>
        </w:rPr>
        <w:t>.</w:t>
      </w:r>
    </w:p>
    <w:p w:rsidR="00326554" w:rsidRPr="00110C6C" w:rsidRDefault="00326554" w:rsidP="003A1C49">
      <w:pPr>
        <w:pStyle w:val="3"/>
        <w:suppressAutoHyphens/>
        <w:spacing w:before="180" w:after="120"/>
        <w:ind w:firstLine="0"/>
        <w:jc w:val="center"/>
        <w:rPr>
          <w:color w:val="0D0D0D" w:themeColor="text1" w:themeTint="F2"/>
          <w:lang w:eastAsia="ar-SA"/>
        </w:rPr>
      </w:pPr>
      <w:bookmarkStart w:id="110" w:name="_Toc66439111"/>
      <w:bookmarkStart w:id="111" w:name="_Toc217641143"/>
      <w:r w:rsidRPr="00110C6C">
        <w:rPr>
          <w:color w:val="0D0D0D" w:themeColor="text1" w:themeTint="F2"/>
          <w:lang w:eastAsia="ar-SA"/>
        </w:rPr>
        <w:lastRenderedPageBreak/>
        <w:t>Статья 2</w:t>
      </w:r>
      <w:r w:rsidR="00D47ED5" w:rsidRPr="00110C6C">
        <w:rPr>
          <w:color w:val="0D0D0D" w:themeColor="text1" w:themeTint="F2"/>
          <w:lang w:eastAsia="ar-SA"/>
        </w:rPr>
        <w:t>3</w:t>
      </w:r>
      <w:r w:rsidRPr="00110C6C">
        <w:rPr>
          <w:color w:val="0D0D0D" w:themeColor="text1" w:themeTint="F2"/>
          <w:lang w:eastAsia="ar-SA"/>
        </w:rPr>
        <w:t>. Уличное оборудование и малые формы</w:t>
      </w:r>
      <w:bookmarkEnd w:id="110"/>
      <w:bookmarkEnd w:id="111"/>
    </w:p>
    <w:p w:rsidR="00326554" w:rsidRPr="00110C6C" w:rsidRDefault="00D47ED5" w:rsidP="00D47ED5">
      <w:pPr>
        <w:tabs>
          <w:tab w:val="left" w:pos="0"/>
        </w:tabs>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1. </w:t>
      </w:r>
      <w:r w:rsidR="00326554" w:rsidRPr="00110C6C">
        <w:rPr>
          <w:rFonts w:ascii="Times New Roman" w:hAnsi="Times New Roman"/>
          <w:color w:val="0D0D0D" w:themeColor="text1" w:themeTint="F2"/>
          <w:sz w:val="24"/>
          <w:szCs w:val="24"/>
        </w:rPr>
        <w:t xml:space="preserve">Уличное оборудование и малые формы являются составной частью внешнего благоустройства территорий населенных пунктов (улиц, магистралей, площадей, скверов, садов, парков). Размещаются на основе комплексных проектов и рекомендованных образцов, утвержденных администрацией муниципального </w:t>
      </w:r>
      <w:r w:rsidR="00F25CA5">
        <w:rPr>
          <w:rFonts w:ascii="Times New Roman" w:hAnsi="Times New Roman"/>
          <w:color w:val="0D0D0D" w:themeColor="text1" w:themeTint="F2"/>
          <w:sz w:val="24"/>
          <w:szCs w:val="24"/>
        </w:rPr>
        <w:t>округа</w:t>
      </w:r>
      <w:r w:rsidR="00326554" w:rsidRPr="00110C6C">
        <w:rPr>
          <w:rFonts w:ascii="Times New Roman" w:hAnsi="Times New Roman"/>
          <w:color w:val="0D0D0D" w:themeColor="text1" w:themeTint="F2"/>
          <w:sz w:val="24"/>
          <w:szCs w:val="24"/>
        </w:rPr>
        <w:t>.</w:t>
      </w:r>
    </w:p>
    <w:p w:rsidR="00326554" w:rsidRPr="00110C6C" w:rsidRDefault="00326554" w:rsidP="00D47ED5">
      <w:pPr>
        <w:tabs>
          <w:tab w:val="left" w:pos="0"/>
        </w:tabs>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Уличное оборудование является временным сооружением.</w:t>
      </w:r>
    </w:p>
    <w:p w:rsidR="00326554" w:rsidRPr="00110C6C" w:rsidRDefault="00D47ED5" w:rsidP="00D47ED5">
      <w:pPr>
        <w:tabs>
          <w:tab w:val="left" w:pos="0"/>
        </w:tabs>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2. </w:t>
      </w:r>
      <w:r w:rsidR="00326554" w:rsidRPr="00110C6C">
        <w:rPr>
          <w:rFonts w:ascii="Times New Roman" w:hAnsi="Times New Roman"/>
          <w:color w:val="0D0D0D" w:themeColor="text1" w:themeTint="F2"/>
          <w:sz w:val="24"/>
          <w:szCs w:val="24"/>
        </w:rPr>
        <w:t>Уличное оборудование включает следующие виды оборудования:</w:t>
      </w:r>
    </w:p>
    <w:p w:rsidR="00326554" w:rsidRPr="00110C6C" w:rsidRDefault="00D47ED5" w:rsidP="00D47ED5">
      <w:pPr>
        <w:tabs>
          <w:tab w:val="left" w:pos="0"/>
        </w:tabs>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 </w:t>
      </w:r>
      <w:r w:rsidR="00326554" w:rsidRPr="00110C6C">
        <w:rPr>
          <w:rFonts w:ascii="Times New Roman" w:hAnsi="Times New Roman"/>
          <w:color w:val="0D0D0D" w:themeColor="text1" w:themeTint="F2"/>
          <w:sz w:val="24"/>
          <w:szCs w:val="24"/>
        </w:rPr>
        <w:t>оборудование для мелкорозничной торговли (павильоны, киоски, лотки, палатки, прилавки); оборудование летних кафе (навесы, зонты, мебель, ограждения, торговое оборудование);</w:t>
      </w:r>
    </w:p>
    <w:p w:rsidR="00326554" w:rsidRPr="00110C6C" w:rsidRDefault="00D47ED5" w:rsidP="00D47ED5">
      <w:pPr>
        <w:tabs>
          <w:tab w:val="left" w:pos="0"/>
        </w:tabs>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 </w:t>
      </w:r>
      <w:r w:rsidR="00326554" w:rsidRPr="00110C6C">
        <w:rPr>
          <w:rFonts w:ascii="Times New Roman" w:hAnsi="Times New Roman"/>
          <w:color w:val="0D0D0D" w:themeColor="text1" w:themeTint="F2"/>
          <w:sz w:val="24"/>
          <w:szCs w:val="24"/>
        </w:rPr>
        <w:t>оборудование магистралей (остановки общественного транспорта, посты ГИБДД, парковки);</w:t>
      </w:r>
    </w:p>
    <w:p w:rsidR="00326554" w:rsidRPr="00110C6C" w:rsidRDefault="00D47ED5" w:rsidP="00D47ED5">
      <w:pPr>
        <w:tabs>
          <w:tab w:val="left" w:pos="0"/>
        </w:tabs>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 </w:t>
      </w:r>
      <w:r w:rsidR="00326554" w:rsidRPr="00110C6C">
        <w:rPr>
          <w:rFonts w:ascii="Times New Roman" w:hAnsi="Times New Roman"/>
          <w:color w:val="0D0D0D" w:themeColor="text1" w:themeTint="F2"/>
          <w:sz w:val="24"/>
          <w:szCs w:val="24"/>
        </w:rPr>
        <w:t>ограды, ограждения;</w:t>
      </w:r>
    </w:p>
    <w:p w:rsidR="00326554" w:rsidRPr="00110C6C" w:rsidRDefault="00D47ED5" w:rsidP="00D47ED5">
      <w:pPr>
        <w:tabs>
          <w:tab w:val="left" w:pos="0"/>
        </w:tabs>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 </w:t>
      </w:r>
      <w:r w:rsidR="00326554" w:rsidRPr="00110C6C">
        <w:rPr>
          <w:rFonts w:ascii="Times New Roman" w:hAnsi="Times New Roman"/>
          <w:color w:val="0D0D0D" w:themeColor="text1" w:themeTint="F2"/>
          <w:sz w:val="24"/>
          <w:szCs w:val="24"/>
        </w:rPr>
        <w:t>уличная мебель (скамьи, театральные тумбы, доски объявлений и т.д.);</w:t>
      </w:r>
    </w:p>
    <w:p w:rsidR="00326554" w:rsidRPr="00110C6C" w:rsidRDefault="00D47ED5" w:rsidP="00D47ED5">
      <w:pPr>
        <w:tabs>
          <w:tab w:val="left" w:pos="0"/>
        </w:tabs>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 </w:t>
      </w:r>
      <w:r w:rsidR="00326554" w:rsidRPr="00110C6C">
        <w:rPr>
          <w:rFonts w:ascii="Times New Roman" w:hAnsi="Times New Roman"/>
          <w:color w:val="0D0D0D" w:themeColor="text1" w:themeTint="F2"/>
          <w:sz w:val="24"/>
          <w:szCs w:val="24"/>
        </w:rPr>
        <w:t>хозяйственное и санитарно-техническое оборудование (уличные контейнеры для мусора, мусоросборники, кабины общественных туалетов);</w:t>
      </w:r>
    </w:p>
    <w:p w:rsidR="00326554" w:rsidRPr="00110C6C" w:rsidRDefault="00D47ED5" w:rsidP="00D47ED5">
      <w:pPr>
        <w:tabs>
          <w:tab w:val="left" w:pos="0"/>
        </w:tabs>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 </w:t>
      </w:r>
      <w:r w:rsidR="00326554" w:rsidRPr="00110C6C">
        <w:rPr>
          <w:rFonts w:ascii="Times New Roman" w:hAnsi="Times New Roman"/>
          <w:color w:val="0D0D0D" w:themeColor="text1" w:themeTint="F2"/>
          <w:sz w:val="24"/>
          <w:szCs w:val="24"/>
        </w:rPr>
        <w:t>элементы благоустройства садов и парков (беседки, навесы и т.д.).</w:t>
      </w:r>
    </w:p>
    <w:p w:rsidR="00326554" w:rsidRPr="00110C6C" w:rsidRDefault="00C10E42" w:rsidP="00D47ED5">
      <w:pPr>
        <w:tabs>
          <w:tab w:val="left" w:pos="0"/>
        </w:tabs>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3. </w:t>
      </w:r>
      <w:r w:rsidR="00326554" w:rsidRPr="00110C6C">
        <w:rPr>
          <w:rFonts w:ascii="Times New Roman" w:hAnsi="Times New Roman"/>
          <w:color w:val="0D0D0D" w:themeColor="text1" w:themeTint="F2"/>
          <w:sz w:val="24"/>
          <w:szCs w:val="24"/>
        </w:rPr>
        <w:t>Общими требованиями к размещению уличного оборудования являются:</w:t>
      </w:r>
    </w:p>
    <w:p w:rsidR="00326554" w:rsidRPr="00110C6C" w:rsidRDefault="00D47ED5" w:rsidP="00D47ED5">
      <w:pPr>
        <w:tabs>
          <w:tab w:val="left" w:pos="0"/>
        </w:tabs>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 </w:t>
      </w:r>
      <w:r w:rsidR="00326554" w:rsidRPr="00110C6C">
        <w:rPr>
          <w:rFonts w:ascii="Times New Roman" w:hAnsi="Times New Roman"/>
          <w:color w:val="0D0D0D" w:themeColor="text1" w:themeTint="F2"/>
          <w:sz w:val="24"/>
          <w:szCs w:val="24"/>
        </w:rPr>
        <w:t>упорядоченность размещения в соответствии с планировочным и функциональным зонированием территорий, разрешенными видами их использования;</w:t>
      </w:r>
    </w:p>
    <w:p w:rsidR="00326554" w:rsidRPr="00110C6C" w:rsidRDefault="00D47ED5" w:rsidP="00D47ED5">
      <w:pPr>
        <w:tabs>
          <w:tab w:val="left" w:pos="0"/>
        </w:tabs>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 </w:t>
      </w:r>
      <w:r w:rsidR="00326554" w:rsidRPr="00110C6C">
        <w:rPr>
          <w:rFonts w:ascii="Times New Roman" w:hAnsi="Times New Roman"/>
          <w:color w:val="0D0D0D" w:themeColor="text1" w:themeTint="F2"/>
          <w:sz w:val="24"/>
          <w:szCs w:val="24"/>
        </w:rPr>
        <w:t>согласованность с архитектурно-пространственным окружением;</w:t>
      </w:r>
    </w:p>
    <w:p w:rsidR="00326554" w:rsidRPr="00110C6C" w:rsidRDefault="00D47ED5" w:rsidP="00D47ED5">
      <w:pPr>
        <w:tabs>
          <w:tab w:val="left" w:pos="0"/>
        </w:tabs>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 </w:t>
      </w:r>
      <w:r w:rsidR="00326554" w:rsidRPr="00110C6C">
        <w:rPr>
          <w:rFonts w:ascii="Times New Roman" w:hAnsi="Times New Roman"/>
          <w:color w:val="0D0D0D" w:themeColor="text1" w:themeTint="F2"/>
          <w:sz w:val="24"/>
          <w:szCs w:val="24"/>
        </w:rPr>
        <w:t>удобство, безопасность эксплуатации, использования, обслуживания.</w:t>
      </w:r>
    </w:p>
    <w:p w:rsidR="00326554" w:rsidRPr="00110C6C" w:rsidRDefault="00326554" w:rsidP="00D47ED5">
      <w:pPr>
        <w:tabs>
          <w:tab w:val="left" w:pos="0"/>
        </w:tabs>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Объекты уличного оборудования и малые формы не должны:</w:t>
      </w:r>
    </w:p>
    <w:p w:rsidR="00326554" w:rsidRPr="00110C6C" w:rsidRDefault="00D47ED5" w:rsidP="00D47ED5">
      <w:pPr>
        <w:tabs>
          <w:tab w:val="left" w:pos="0"/>
        </w:tabs>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 </w:t>
      </w:r>
      <w:r w:rsidR="00326554" w:rsidRPr="00110C6C">
        <w:rPr>
          <w:rFonts w:ascii="Times New Roman" w:hAnsi="Times New Roman"/>
          <w:color w:val="0D0D0D" w:themeColor="text1" w:themeTint="F2"/>
          <w:sz w:val="24"/>
          <w:szCs w:val="24"/>
        </w:rPr>
        <w:t>искажать внешний вид архитектурных ансамблей, памятников истории и культуры, памятников природы и ценных ландшафтов;</w:t>
      </w:r>
    </w:p>
    <w:p w:rsidR="00326554" w:rsidRPr="00110C6C" w:rsidRDefault="00D47ED5" w:rsidP="00D47ED5">
      <w:pPr>
        <w:tabs>
          <w:tab w:val="left" w:pos="0"/>
        </w:tabs>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 </w:t>
      </w:r>
      <w:r w:rsidR="00326554" w:rsidRPr="00110C6C">
        <w:rPr>
          <w:rFonts w:ascii="Times New Roman" w:hAnsi="Times New Roman"/>
          <w:color w:val="0D0D0D" w:themeColor="text1" w:themeTint="F2"/>
          <w:sz w:val="24"/>
          <w:szCs w:val="24"/>
        </w:rPr>
        <w:t>нарушать архитектурно-планировочную организацию и зонирование территорий;</w:t>
      </w:r>
    </w:p>
    <w:p w:rsidR="00326554" w:rsidRPr="00110C6C" w:rsidRDefault="00D47ED5" w:rsidP="00D47ED5">
      <w:pPr>
        <w:tabs>
          <w:tab w:val="left" w:pos="0"/>
        </w:tabs>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 </w:t>
      </w:r>
      <w:r w:rsidR="00326554" w:rsidRPr="00110C6C">
        <w:rPr>
          <w:rFonts w:ascii="Times New Roman" w:hAnsi="Times New Roman"/>
          <w:color w:val="0D0D0D" w:themeColor="text1" w:themeTint="F2"/>
          <w:sz w:val="24"/>
          <w:szCs w:val="24"/>
        </w:rPr>
        <w:t>препятствовать пешеходному и транспортному движению;</w:t>
      </w:r>
    </w:p>
    <w:p w:rsidR="00326554" w:rsidRPr="00110C6C" w:rsidRDefault="00D47ED5" w:rsidP="00D47ED5">
      <w:pPr>
        <w:tabs>
          <w:tab w:val="left" w:pos="0"/>
        </w:tabs>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 </w:t>
      </w:r>
      <w:r w:rsidR="00326554" w:rsidRPr="00110C6C">
        <w:rPr>
          <w:rFonts w:ascii="Times New Roman" w:hAnsi="Times New Roman"/>
          <w:color w:val="0D0D0D" w:themeColor="text1" w:themeTint="F2"/>
          <w:sz w:val="24"/>
          <w:szCs w:val="24"/>
        </w:rPr>
        <w:t>наносить физический ущерб архитектурным объектам, элементам благоустройства, зеленым насаждениям, инженерному оборудованию территорий.</w:t>
      </w:r>
    </w:p>
    <w:p w:rsidR="00326554" w:rsidRPr="00110C6C" w:rsidRDefault="00D47ED5" w:rsidP="00D47ED5">
      <w:pPr>
        <w:tabs>
          <w:tab w:val="left" w:pos="0"/>
        </w:tabs>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4. </w:t>
      </w:r>
      <w:r w:rsidR="00326554" w:rsidRPr="00110C6C">
        <w:rPr>
          <w:rFonts w:ascii="Times New Roman" w:hAnsi="Times New Roman"/>
          <w:color w:val="0D0D0D" w:themeColor="text1" w:themeTint="F2"/>
          <w:sz w:val="24"/>
          <w:szCs w:val="24"/>
        </w:rPr>
        <w:t>Общими требованиями к дизайну уличного оборудования и малым формам являются:</w:t>
      </w:r>
    </w:p>
    <w:p w:rsidR="00326554" w:rsidRPr="00110C6C" w:rsidRDefault="00D47ED5" w:rsidP="00D47ED5">
      <w:pPr>
        <w:tabs>
          <w:tab w:val="left" w:pos="0"/>
        </w:tabs>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 </w:t>
      </w:r>
      <w:r w:rsidR="00326554" w:rsidRPr="00110C6C">
        <w:rPr>
          <w:rFonts w:ascii="Times New Roman" w:hAnsi="Times New Roman"/>
          <w:color w:val="0D0D0D" w:themeColor="text1" w:themeTint="F2"/>
          <w:sz w:val="24"/>
          <w:szCs w:val="24"/>
        </w:rPr>
        <w:t>унификация, разработка на основе установленных образцов;</w:t>
      </w:r>
    </w:p>
    <w:p w:rsidR="00326554" w:rsidRPr="00110C6C" w:rsidRDefault="00D47ED5" w:rsidP="00D47ED5">
      <w:pPr>
        <w:tabs>
          <w:tab w:val="left" w:pos="0"/>
        </w:tabs>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 </w:t>
      </w:r>
      <w:r w:rsidR="00326554" w:rsidRPr="00110C6C">
        <w:rPr>
          <w:rFonts w:ascii="Times New Roman" w:hAnsi="Times New Roman"/>
          <w:color w:val="0D0D0D" w:themeColor="text1" w:themeTint="F2"/>
          <w:sz w:val="24"/>
          <w:szCs w:val="24"/>
        </w:rPr>
        <w:t>изготовление из материалов с высокими декоративными и эксплуатационными качествами, устойчивыми к воздействию внешней среды и сохраняющимися на протяжении длительного срока;</w:t>
      </w:r>
    </w:p>
    <w:p w:rsidR="00326554" w:rsidRPr="00110C6C" w:rsidRDefault="00D47ED5" w:rsidP="00D47ED5">
      <w:pPr>
        <w:tabs>
          <w:tab w:val="left" w:pos="0"/>
        </w:tabs>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 </w:t>
      </w:r>
      <w:r w:rsidR="00326554" w:rsidRPr="00110C6C">
        <w:rPr>
          <w:rFonts w:ascii="Times New Roman" w:hAnsi="Times New Roman"/>
          <w:color w:val="0D0D0D" w:themeColor="text1" w:themeTint="F2"/>
          <w:sz w:val="24"/>
          <w:szCs w:val="24"/>
        </w:rPr>
        <w:t>современные технологии изготовления;</w:t>
      </w:r>
    </w:p>
    <w:p w:rsidR="00326554" w:rsidRPr="00110C6C" w:rsidRDefault="00D47ED5" w:rsidP="00D47ED5">
      <w:pPr>
        <w:tabs>
          <w:tab w:val="left" w:pos="0"/>
        </w:tabs>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 </w:t>
      </w:r>
      <w:r w:rsidR="00326554" w:rsidRPr="00110C6C">
        <w:rPr>
          <w:rFonts w:ascii="Times New Roman" w:hAnsi="Times New Roman"/>
          <w:color w:val="0D0D0D" w:themeColor="text1" w:themeTint="F2"/>
          <w:sz w:val="24"/>
          <w:szCs w:val="24"/>
        </w:rPr>
        <w:t>прочность, надежность конструкции, устойчивость к механическим воздействиям;</w:t>
      </w:r>
    </w:p>
    <w:p w:rsidR="00326554" w:rsidRPr="00110C6C" w:rsidRDefault="00D47ED5" w:rsidP="00D47ED5">
      <w:pPr>
        <w:tabs>
          <w:tab w:val="left" w:pos="0"/>
        </w:tabs>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 </w:t>
      </w:r>
      <w:r w:rsidR="00326554" w:rsidRPr="00110C6C">
        <w:rPr>
          <w:rFonts w:ascii="Times New Roman" w:hAnsi="Times New Roman"/>
          <w:color w:val="0D0D0D" w:themeColor="text1" w:themeTint="F2"/>
          <w:sz w:val="24"/>
          <w:szCs w:val="24"/>
        </w:rPr>
        <w:t>удобство монтажа и демонтажа, сборно-разборное устройство, транспортабельность.</w:t>
      </w:r>
    </w:p>
    <w:p w:rsidR="00326554" w:rsidRPr="00110C6C" w:rsidRDefault="00326554" w:rsidP="00D47ED5">
      <w:pPr>
        <w:tabs>
          <w:tab w:val="left" w:pos="0"/>
        </w:tabs>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При замене, ремонте и эксплуатации элементов уличного оборудования не допускается изменение их размещения без дополнительного согласования дизайна, цвета и иных параметров, установленных проектной документацией.</w:t>
      </w:r>
    </w:p>
    <w:p w:rsidR="00326554" w:rsidRPr="00110C6C" w:rsidRDefault="00D47ED5" w:rsidP="00D47ED5">
      <w:pPr>
        <w:tabs>
          <w:tab w:val="left" w:pos="0"/>
        </w:tabs>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5. </w:t>
      </w:r>
      <w:r w:rsidR="00326554" w:rsidRPr="00110C6C">
        <w:rPr>
          <w:rFonts w:ascii="Times New Roman" w:hAnsi="Times New Roman"/>
          <w:color w:val="0D0D0D" w:themeColor="text1" w:themeTint="F2"/>
          <w:sz w:val="24"/>
          <w:szCs w:val="24"/>
        </w:rPr>
        <w:t>Оборудование для мелкорозничной торговли (павильоны, киоски, лотки, палатки, прилавки и т.п.) размещаются в обозначенных границах на кратковременный период. Стационарное размещение павильонов и киосков, требующее устройства фундаментов, не допускается.</w:t>
      </w:r>
    </w:p>
    <w:p w:rsidR="00326554" w:rsidRPr="00110C6C" w:rsidRDefault="00326554" w:rsidP="00D47ED5">
      <w:pPr>
        <w:tabs>
          <w:tab w:val="left" w:pos="0"/>
        </w:tabs>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 xml:space="preserve">Общая площадь павильонов, вновь размещаемых на территории муниципального </w:t>
      </w:r>
      <w:r w:rsidR="00F25CA5">
        <w:rPr>
          <w:rFonts w:ascii="Times New Roman" w:hAnsi="Times New Roman"/>
          <w:color w:val="0D0D0D" w:themeColor="text1" w:themeTint="F2"/>
          <w:sz w:val="24"/>
          <w:szCs w:val="24"/>
        </w:rPr>
        <w:t>округа</w:t>
      </w:r>
      <w:r w:rsidRPr="00110C6C">
        <w:rPr>
          <w:rFonts w:ascii="Times New Roman" w:hAnsi="Times New Roman"/>
          <w:color w:val="0D0D0D" w:themeColor="text1" w:themeTint="F2"/>
          <w:sz w:val="24"/>
          <w:szCs w:val="24"/>
        </w:rPr>
        <w:t>, не должна превышать 75 кв. м.</w:t>
      </w:r>
    </w:p>
    <w:p w:rsidR="00326554" w:rsidRPr="00110C6C" w:rsidRDefault="00326554" w:rsidP="00D47ED5">
      <w:pPr>
        <w:tabs>
          <w:tab w:val="left" w:pos="0"/>
        </w:tabs>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 xml:space="preserve">Разрешительная документация на установку объектов мелкорозничной торговли выдается администрацией муниципального </w:t>
      </w:r>
      <w:r w:rsidR="00F25CA5">
        <w:rPr>
          <w:rFonts w:ascii="Times New Roman" w:hAnsi="Times New Roman"/>
          <w:color w:val="0D0D0D" w:themeColor="text1" w:themeTint="F2"/>
          <w:sz w:val="24"/>
          <w:szCs w:val="24"/>
        </w:rPr>
        <w:t>округа</w:t>
      </w:r>
      <w:r w:rsidRPr="00110C6C">
        <w:rPr>
          <w:rFonts w:ascii="Times New Roman" w:hAnsi="Times New Roman"/>
          <w:color w:val="0D0D0D" w:themeColor="text1" w:themeTint="F2"/>
          <w:sz w:val="24"/>
          <w:szCs w:val="24"/>
        </w:rPr>
        <w:t>.</w:t>
      </w:r>
    </w:p>
    <w:p w:rsidR="00326554" w:rsidRPr="00110C6C" w:rsidRDefault="00326554" w:rsidP="00D47ED5">
      <w:pPr>
        <w:tabs>
          <w:tab w:val="left" w:pos="0"/>
        </w:tabs>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Местами комплексного размещения оборудования для мелкорозничной торговли являются торговые зоны.</w:t>
      </w:r>
    </w:p>
    <w:p w:rsidR="00326554" w:rsidRPr="00110C6C" w:rsidRDefault="00326554" w:rsidP="00D47ED5">
      <w:pPr>
        <w:tabs>
          <w:tab w:val="left" w:pos="0"/>
        </w:tabs>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lastRenderedPageBreak/>
        <w:t>Передвижное и переносное оборудование для мелкорозничной торговли должно устанавливаться, не повреждая покрытия тротуаров, дорожек, площадок.</w:t>
      </w:r>
    </w:p>
    <w:p w:rsidR="00326554" w:rsidRPr="00110C6C" w:rsidRDefault="00326554" w:rsidP="00D47ED5">
      <w:pPr>
        <w:tabs>
          <w:tab w:val="left" w:pos="0"/>
        </w:tabs>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Цветовое решение оборудования должно быть согласовано со сложившейся колористикой архитектурного окружения.</w:t>
      </w:r>
    </w:p>
    <w:p w:rsidR="00326554" w:rsidRPr="00110C6C" w:rsidRDefault="00D47ED5" w:rsidP="00D47ED5">
      <w:pPr>
        <w:tabs>
          <w:tab w:val="left" w:pos="0"/>
        </w:tabs>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6. </w:t>
      </w:r>
      <w:r w:rsidR="00326554" w:rsidRPr="00110C6C">
        <w:rPr>
          <w:rFonts w:ascii="Times New Roman" w:hAnsi="Times New Roman"/>
          <w:color w:val="0D0D0D" w:themeColor="text1" w:themeTint="F2"/>
          <w:sz w:val="24"/>
          <w:szCs w:val="24"/>
        </w:rPr>
        <w:t>Летние кафе размещаются как временные, сезонные объекты питания и отдыха и представляют собой комплекс специального оборудования и элементов благоустройства (навесов, зонтов, ограждений, мебели, торгового и хозяйственного оборудования, декоративного озеленения, освещения).</w:t>
      </w:r>
    </w:p>
    <w:p w:rsidR="00326554" w:rsidRPr="00110C6C" w:rsidRDefault="00326554" w:rsidP="00D47ED5">
      <w:pPr>
        <w:tabs>
          <w:tab w:val="left" w:pos="0"/>
        </w:tabs>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 xml:space="preserve">Размещение летних кафе допускается на период, установленный договором, при объектах питания или торговли при наличии разрешения администрации муниципального </w:t>
      </w:r>
      <w:r w:rsidR="00F25CA5">
        <w:rPr>
          <w:rFonts w:ascii="Times New Roman" w:hAnsi="Times New Roman"/>
          <w:color w:val="0D0D0D" w:themeColor="text1" w:themeTint="F2"/>
          <w:sz w:val="24"/>
          <w:szCs w:val="24"/>
        </w:rPr>
        <w:t>округа</w:t>
      </w:r>
      <w:r w:rsidRPr="00110C6C">
        <w:rPr>
          <w:rFonts w:ascii="Times New Roman" w:hAnsi="Times New Roman"/>
          <w:color w:val="0D0D0D" w:themeColor="text1" w:themeTint="F2"/>
          <w:sz w:val="24"/>
          <w:szCs w:val="24"/>
        </w:rPr>
        <w:t>.</w:t>
      </w:r>
    </w:p>
    <w:p w:rsidR="00326554" w:rsidRPr="00110C6C" w:rsidRDefault="00326554" w:rsidP="00D47ED5">
      <w:pPr>
        <w:tabs>
          <w:tab w:val="left" w:pos="0"/>
        </w:tabs>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Размещение объектов мелкорозничной торговли и летних кафе предусматривает со стороны владельцев благоустройство территории в соответствии с архитектурно-планировочным требованием. При эксплуатации названных объектов необходимо производить регулярное обслуживание и уборку прилегающей территории. Открытое складирование тары запрещается.</w:t>
      </w:r>
    </w:p>
    <w:p w:rsidR="00326554" w:rsidRPr="00110C6C" w:rsidRDefault="00326554" w:rsidP="00D47ED5">
      <w:pPr>
        <w:tabs>
          <w:tab w:val="left" w:pos="0"/>
        </w:tabs>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Монтаж и демонтаж оборудования должны осуществляться в кратчайшие сроки.</w:t>
      </w:r>
    </w:p>
    <w:p w:rsidR="00326554" w:rsidRPr="00110C6C" w:rsidRDefault="00D47ED5" w:rsidP="003519C8">
      <w:pPr>
        <w:tabs>
          <w:tab w:val="left" w:pos="0"/>
        </w:tabs>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7. </w:t>
      </w:r>
      <w:r w:rsidR="00326554" w:rsidRPr="00110C6C">
        <w:rPr>
          <w:rFonts w:ascii="Times New Roman" w:hAnsi="Times New Roman"/>
          <w:color w:val="0D0D0D" w:themeColor="text1" w:themeTint="F2"/>
          <w:sz w:val="24"/>
          <w:szCs w:val="24"/>
        </w:rPr>
        <w:t>Навесы и павильоны остановок пассажирского транспорта должны обеспечивать защиту от осадков и солнца, необходимые условия для ожидания транспорта, иметь места для сидения, знаки остановок, урны, освещение.</w:t>
      </w:r>
    </w:p>
    <w:p w:rsidR="00326554" w:rsidRPr="00110C6C" w:rsidRDefault="00D47ED5" w:rsidP="003519C8">
      <w:pPr>
        <w:tabs>
          <w:tab w:val="left" w:pos="0"/>
        </w:tabs>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8. </w:t>
      </w:r>
      <w:r w:rsidR="00326554" w:rsidRPr="00110C6C">
        <w:rPr>
          <w:rFonts w:ascii="Times New Roman" w:hAnsi="Times New Roman"/>
          <w:color w:val="0D0D0D" w:themeColor="text1" w:themeTint="F2"/>
          <w:sz w:val="24"/>
          <w:szCs w:val="24"/>
        </w:rPr>
        <w:t xml:space="preserve">Хозяйственное и </w:t>
      </w:r>
      <w:r w:rsidR="00326554" w:rsidRPr="00336A92">
        <w:rPr>
          <w:rFonts w:ascii="Times New Roman" w:hAnsi="Times New Roman"/>
          <w:color w:val="0D0D0D" w:themeColor="text1" w:themeTint="F2"/>
          <w:sz w:val="24"/>
          <w:szCs w:val="24"/>
        </w:rPr>
        <w:t>сани</w:t>
      </w:r>
      <w:r w:rsidR="00336A92" w:rsidRPr="00336A92">
        <w:rPr>
          <w:rFonts w:ascii="Times New Roman" w:hAnsi="Times New Roman"/>
          <w:color w:val="0D0D0D" w:themeColor="text1" w:themeTint="F2"/>
          <w:sz w:val="24"/>
          <w:szCs w:val="24"/>
        </w:rPr>
        <w:t>тар</w:t>
      </w:r>
      <w:r w:rsidR="00326554" w:rsidRPr="00336A92">
        <w:rPr>
          <w:rFonts w:ascii="Times New Roman" w:hAnsi="Times New Roman"/>
          <w:color w:val="0D0D0D" w:themeColor="text1" w:themeTint="F2"/>
          <w:sz w:val="24"/>
          <w:szCs w:val="24"/>
        </w:rPr>
        <w:t>но-техническое</w:t>
      </w:r>
      <w:r w:rsidR="00326554" w:rsidRPr="00110C6C">
        <w:rPr>
          <w:rFonts w:ascii="Times New Roman" w:hAnsi="Times New Roman"/>
          <w:color w:val="0D0D0D" w:themeColor="text1" w:themeTint="F2"/>
          <w:sz w:val="24"/>
          <w:szCs w:val="24"/>
        </w:rPr>
        <w:t xml:space="preserve"> оборудование (урны, мусоросборники, кабины общественных туалетов) должно размещаться согласно действующим нормативам.</w:t>
      </w:r>
    </w:p>
    <w:p w:rsidR="00326554" w:rsidRPr="00110C6C" w:rsidRDefault="00326554" w:rsidP="003519C8">
      <w:pPr>
        <w:tabs>
          <w:tab w:val="left" w:pos="0"/>
        </w:tabs>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Мусоросборники и кабины общественных туалетов должны размещаться в стороне от основных направлений пешеходного движения, не нанося ущерб внешнему виду архитектурного и природного окружения.</w:t>
      </w:r>
    </w:p>
    <w:p w:rsidR="00326554" w:rsidRPr="00110C6C" w:rsidRDefault="00D47ED5" w:rsidP="003519C8">
      <w:pPr>
        <w:tabs>
          <w:tab w:val="left" w:pos="0"/>
        </w:tabs>
        <w:spacing w:after="0" w:line="240" w:lineRule="auto"/>
        <w:ind w:firstLine="709"/>
        <w:jc w:val="both"/>
        <w:rPr>
          <w:rFonts w:ascii="Times New Roman" w:hAnsi="Times New Roman"/>
          <w:color w:val="0D0D0D" w:themeColor="text1" w:themeTint="F2"/>
          <w:sz w:val="24"/>
          <w:szCs w:val="24"/>
        </w:rPr>
      </w:pPr>
      <w:r w:rsidRPr="00110C6C">
        <w:rPr>
          <w:rFonts w:ascii="Times New Roman" w:hAnsi="Times New Roman"/>
          <w:color w:val="0D0D0D" w:themeColor="text1" w:themeTint="F2"/>
          <w:sz w:val="24"/>
          <w:szCs w:val="24"/>
        </w:rPr>
        <w:t>9. </w:t>
      </w:r>
      <w:r w:rsidR="00326554" w:rsidRPr="00110C6C">
        <w:rPr>
          <w:rFonts w:ascii="Times New Roman" w:hAnsi="Times New Roman"/>
          <w:color w:val="0D0D0D" w:themeColor="text1" w:themeTint="F2"/>
          <w:sz w:val="24"/>
          <w:szCs w:val="24"/>
        </w:rPr>
        <w:t xml:space="preserve">Требования, установленные настоящей статьей, применяются в части, не противоречащей Правилам благоустройства и озеленения территорий муниципального </w:t>
      </w:r>
      <w:r w:rsidR="00F25CA5">
        <w:rPr>
          <w:rFonts w:ascii="Times New Roman" w:hAnsi="Times New Roman"/>
          <w:color w:val="0D0D0D" w:themeColor="text1" w:themeTint="F2"/>
          <w:sz w:val="24"/>
          <w:szCs w:val="24"/>
        </w:rPr>
        <w:t>округа</w:t>
      </w:r>
      <w:r w:rsidR="00326554" w:rsidRPr="00110C6C">
        <w:rPr>
          <w:rFonts w:ascii="Times New Roman" w:hAnsi="Times New Roman"/>
          <w:color w:val="0D0D0D" w:themeColor="text1" w:themeTint="F2"/>
          <w:sz w:val="24"/>
          <w:szCs w:val="24"/>
        </w:rPr>
        <w:t>.</w:t>
      </w:r>
    </w:p>
    <w:p w:rsidR="00326554" w:rsidRPr="00110C6C" w:rsidRDefault="00326554" w:rsidP="003A1C49">
      <w:pPr>
        <w:pStyle w:val="3"/>
        <w:suppressAutoHyphens/>
        <w:spacing w:before="180" w:after="120"/>
        <w:ind w:firstLine="0"/>
        <w:jc w:val="center"/>
        <w:rPr>
          <w:color w:val="0D0D0D" w:themeColor="text1" w:themeTint="F2"/>
          <w:lang w:eastAsia="ar-SA"/>
        </w:rPr>
      </w:pPr>
      <w:bookmarkStart w:id="112" w:name="_Toc66439112"/>
      <w:bookmarkStart w:id="113" w:name="_Toc217641144"/>
      <w:r w:rsidRPr="00110C6C">
        <w:rPr>
          <w:color w:val="0D0D0D" w:themeColor="text1" w:themeTint="F2"/>
          <w:lang w:eastAsia="ar-SA"/>
        </w:rPr>
        <w:t>Статья 2</w:t>
      </w:r>
      <w:r w:rsidR="00D47ED5" w:rsidRPr="00110C6C">
        <w:rPr>
          <w:color w:val="0D0D0D" w:themeColor="text1" w:themeTint="F2"/>
          <w:lang w:eastAsia="ar-SA"/>
        </w:rPr>
        <w:t>4</w:t>
      </w:r>
      <w:r w:rsidRPr="00110C6C">
        <w:rPr>
          <w:color w:val="0D0D0D" w:themeColor="text1" w:themeTint="F2"/>
          <w:lang w:eastAsia="ar-SA"/>
        </w:rPr>
        <w:t>. Контроль за использованием земельных участков и объектов капитального строительства</w:t>
      </w:r>
      <w:bookmarkEnd w:id="112"/>
      <w:bookmarkEnd w:id="113"/>
    </w:p>
    <w:p w:rsidR="00980560" w:rsidRPr="00110C6C" w:rsidRDefault="00C10E42" w:rsidP="00980560">
      <w:pPr>
        <w:tabs>
          <w:tab w:val="left" w:pos="0"/>
        </w:tabs>
        <w:spacing w:after="0" w:line="240" w:lineRule="auto"/>
        <w:ind w:firstLine="709"/>
        <w:jc w:val="both"/>
        <w:rPr>
          <w:rFonts w:ascii="Times New Roman" w:eastAsia="Times New Roman" w:hAnsi="Times New Roman"/>
          <w:color w:val="0D0D0D" w:themeColor="text1" w:themeTint="F2"/>
          <w:sz w:val="24"/>
          <w:szCs w:val="24"/>
        </w:rPr>
      </w:pPr>
      <w:r w:rsidRPr="00110C6C">
        <w:rPr>
          <w:rFonts w:ascii="Times New Roman" w:eastAsia="Times New Roman" w:hAnsi="Times New Roman"/>
          <w:color w:val="0D0D0D" w:themeColor="text1" w:themeTint="F2"/>
          <w:sz w:val="24"/>
          <w:szCs w:val="24"/>
        </w:rPr>
        <w:t>1. </w:t>
      </w:r>
      <w:r w:rsidR="00980560" w:rsidRPr="00110C6C">
        <w:rPr>
          <w:rFonts w:ascii="Times New Roman" w:eastAsia="Times New Roman" w:hAnsi="Times New Roman"/>
          <w:color w:val="0D0D0D" w:themeColor="text1" w:themeTint="F2"/>
          <w:sz w:val="24"/>
          <w:szCs w:val="24"/>
        </w:rPr>
        <w:t xml:space="preserve">Муниципальный земельный контроль осуществляется уполномоченными органами местного самоуправления в соответствии с положением, утверждаемым представительным органом муниципального </w:t>
      </w:r>
      <w:r w:rsidR="00F25CA5">
        <w:rPr>
          <w:rFonts w:ascii="Times New Roman" w:eastAsia="Times New Roman" w:hAnsi="Times New Roman"/>
          <w:color w:val="0D0D0D" w:themeColor="text1" w:themeTint="F2"/>
          <w:sz w:val="24"/>
          <w:szCs w:val="24"/>
        </w:rPr>
        <w:t>о</w:t>
      </w:r>
      <w:r w:rsidR="003519C8">
        <w:rPr>
          <w:rFonts w:ascii="Times New Roman" w:eastAsia="Times New Roman" w:hAnsi="Times New Roman"/>
          <w:color w:val="0D0D0D" w:themeColor="text1" w:themeTint="F2"/>
          <w:sz w:val="24"/>
          <w:szCs w:val="24"/>
        </w:rPr>
        <w:t>бразования</w:t>
      </w:r>
      <w:r w:rsidR="00980560" w:rsidRPr="00110C6C">
        <w:rPr>
          <w:rFonts w:ascii="Times New Roman" w:eastAsia="Times New Roman" w:hAnsi="Times New Roman"/>
          <w:color w:val="0D0D0D" w:themeColor="text1" w:themeTint="F2"/>
          <w:sz w:val="24"/>
          <w:szCs w:val="24"/>
        </w:rPr>
        <w:t>.</w:t>
      </w:r>
    </w:p>
    <w:p w:rsidR="00980560" w:rsidRPr="00110C6C" w:rsidRDefault="00C10E42" w:rsidP="00980560">
      <w:pPr>
        <w:tabs>
          <w:tab w:val="left" w:pos="0"/>
        </w:tabs>
        <w:spacing w:after="0" w:line="240" w:lineRule="auto"/>
        <w:ind w:firstLine="709"/>
        <w:jc w:val="both"/>
        <w:rPr>
          <w:rFonts w:ascii="Times New Roman" w:eastAsia="Times New Roman" w:hAnsi="Times New Roman"/>
          <w:color w:val="0D0D0D" w:themeColor="text1" w:themeTint="F2"/>
          <w:sz w:val="24"/>
          <w:szCs w:val="24"/>
        </w:rPr>
      </w:pPr>
      <w:r w:rsidRPr="00110C6C">
        <w:rPr>
          <w:rFonts w:ascii="Times New Roman" w:eastAsia="Times New Roman" w:hAnsi="Times New Roman"/>
          <w:color w:val="0D0D0D" w:themeColor="text1" w:themeTint="F2"/>
          <w:sz w:val="24"/>
          <w:szCs w:val="24"/>
        </w:rPr>
        <w:t>2. </w:t>
      </w:r>
      <w:r w:rsidR="00980560" w:rsidRPr="00110C6C">
        <w:rPr>
          <w:rFonts w:ascii="Times New Roman" w:eastAsia="Times New Roman" w:hAnsi="Times New Roman"/>
          <w:color w:val="0D0D0D" w:themeColor="text1" w:themeTint="F2"/>
          <w:sz w:val="24"/>
          <w:szCs w:val="24"/>
        </w:rPr>
        <w:t>Предметом муниципального земельного контроля является соблюдение юридическими лицами, индивидуальными предпринимателями, гражданами 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административная ответственность.</w:t>
      </w:r>
    </w:p>
    <w:p w:rsidR="00326554" w:rsidRPr="00110C6C" w:rsidRDefault="002279C4" w:rsidP="003519C8">
      <w:pPr>
        <w:tabs>
          <w:tab w:val="left" w:pos="0"/>
        </w:tabs>
        <w:spacing w:after="0" w:line="240" w:lineRule="auto"/>
        <w:ind w:firstLine="709"/>
        <w:jc w:val="both"/>
        <w:rPr>
          <w:rFonts w:ascii="Times New Roman" w:eastAsia="Times New Roman" w:hAnsi="Times New Roman"/>
          <w:color w:val="0D0D0D" w:themeColor="text1" w:themeTint="F2"/>
          <w:sz w:val="24"/>
          <w:szCs w:val="24"/>
        </w:rPr>
      </w:pPr>
      <w:r w:rsidRPr="00110C6C">
        <w:rPr>
          <w:rFonts w:ascii="Times New Roman" w:eastAsia="Times New Roman" w:hAnsi="Times New Roman"/>
          <w:color w:val="0D0D0D" w:themeColor="text1" w:themeTint="F2"/>
          <w:sz w:val="24"/>
          <w:szCs w:val="24"/>
        </w:rPr>
        <w:t>3. </w:t>
      </w:r>
      <w:r w:rsidR="00980560" w:rsidRPr="00110C6C">
        <w:rPr>
          <w:rFonts w:ascii="Times New Roman" w:eastAsia="Times New Roman" w:hAnsi="Times New Roman"/>
          <w:color w:val="0D0D0D" w:themeColor="text1" w:themeTint="F2"/>
          <w:sz w:val="24"/>
          <w:szCs w:val="24"/>
        </w:rPr>
        <w:t xml:space="preserve">Муниципальный земельный контроль ведется для обеспечения соблюдения гражданами, юридическими лицами, индивидуальными предпринимателями  </w:t>
      </w:r>
      <w:r w:rsidR="00326554" w:rsidRPr="00110C6C">
        <w:rPr>
          <w:rFonts w:ascii="Times New Roman" w:eastAsia="Times New Roman" w:hAnsi="Times New Roman"/>
          <w:color w:val="0D0D0D" w:themeColor="text1" w:themeTint="F2"/>
          <w:sz w:val="24"/>
          <w:szCs w:val="24"/>
        </w:rPr>
        <w:t>требований нормативных правовых актов в целях эффективного использования земель, защиты государственных, муниципальных и общественных интересов в сфере земельных правоотношений, а также конституционных прав граждан и юридических лиц на землю, осуществление мероприятий по изучению состояния земель, планированию и организации рационального использования земель, образованию новых и упорядочению существующих объектов землеустройства и установлению их границ на местности (территориальное землеустройство).</w:t>
      </w:r>
    </w:p>
    <w:p w:rsidR="00DE142A" w:rsidRPr="003519C8" w:rsidRDefault="00DE142A" w:rsidP="003519C8">
      <w:pPr>
        <w:tabs>
          <w:tab w:val="left" w:pos="0"/>
        </w:tabs>
        <w:spacing w:after="0" w:line="240" w:lineRule="auto"/>
        <w:ind w:firstLine="709"/>
        <w:jc w:val="both"/>
        <w:rPr>
          <w:rFonts w:ascii="Times New Roman" w:eastAsia="Times New Roman" w:hAnsi="Times New Roman"/>
          <w:color w:val="0D0D0D" w:themeColor="text1" w:themeTint="F2"/>
          <w:sz w:val="24"/>
          <w:szCs w:val="24"/>
        </w:rPr>
      </w:pPr>
    </w:p>
    <w:sectPr w:rsidR="00DE142A" w:rsidRPr="003519C8" w:rsidSect="00361614">
      <w:headerReference w:type="default" r:id="rId20"/>
      <w:pgSz w:w="11906" w:h="16838"/>
      <w:pgMar w:top="1134" w:right="850" w:bottom="1134" w:left="1701" w:header="851"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2563" w:rsidRDefault="00982563" w:rsidP="00BA2C29">
      <w:pPr>
        <w:spacing w:after="0" w:line="240" w:lineRule="auto"/>
      </w:pPr>
      <w:r>
        <w:separator/>
      </w:r>
    </w:p>
  </w:endnote>
  <w:endnote w:type="continuationSeparator" w:id="0">
    <w:p w:rsidR="00982563" w:rsidRDefault="00982563" w:rsidP="00BA2C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0394183"/>
      <w:docPartObj>
        <w:docPartGallery w:val="Page Numbers (Bottom of Page)"/>
        <w:docPartUnique/>
      </w:docPartObj>
    </w:sdtPr>
    <w:sdtEndPr>
      <w:rPr>
        <w:i/>
      </w:rPr>
    </w:sdtEndPr>
    <w:sdtContent>
      <w:p w:rsidR="007A444B" w:rsidRPr="001B6E60" w:rsidRDefault="007A444B" w:rsidP="001B6E60">
        <w:pPr>
          <w:pStyle w:val="aa"/>
          <w:jc w:val="center"/>
          <w:rPr>
            <w:rFonts w:ascii="Times New Roman" w:hAnsi="Times New Roman"/>
            <w:i/>
            <w:sz w:val="20"/>
            <w:szCs w:val="20"/>
          </w:rPr>
        </w:pPr>
        <w:r w:rsidRPr="001B6E60">
          <w:rPr>
            <w:rFonts w:ascii="Times New Roman" w:hAnsi="Times New Roman"/>
            <w:i/>
            <w:sz w:val="20"/>
            <w:szCs w:val="20"/>
          </w:rPr>
          <w:fldChar w:fldCharType="begin"/>
        </w:r>
        <w:r w:rsidRPr="001B6E60">
          <w:rPr>
            <w:rFonts w:ascii="Times New Roman" w:hAnsi="Times New Roman"/>
            <w:i/>
            <w:sz w:val="20"/>
            <w:szCs w:val="20"/>
          </w:rPr>
          <w:instrText>PAGE    \* MERGEFORMAT</w:instrText>
        </w:r>
        <w:r w:rsidRPr="001B6E60">
          <w:rPr>
            <w:rFonts w:ascii="Times New Roman" w:hAnsi="Times New Roman"/>
            <w:i/>
            <w:sz w:val="20"/>
            <w:szCs w:val="20"/>
          </w:rPr>
          <w:fldChar w:fldCharType="separate"/>
        </w:r>
        <w:r w:rsidR="00EA5153">
          <w:rPr>
            <w:rFonts w:ascii="Times New Roman" w:hAnsi="Times New Roman"/>
            <w:i/>
            <w:noProof/>
            <w:sz w:val="20"/>
            <w:szCs w:val="20"/>
          </w:rPr>
          <w:t>2</w:t>
        </w:r>
        <w:r w:rsidRPr="001B6E60">
          <w:rPr>
            <w:rFonts w:ascii="Times New Roman" w:hAnsi="Times New Roman"/>
            <w:i/>
            <w:sz w:val="20"/>
            <w:szCs w:val="20"/>
          </w:rPr>
          <w:fldChar w:fldCharType="end"/>
        </w:r>
      </w:p>
    </w:sdtContent>
  </w:sdt>
  <w:p w:rsidR="007A444B" w:rsidRDefault="007A444B">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2563" w:rsidRDefault="00982563" w:rsidP="00BA2C29">
      <w:pPr>
        <w:spacing w:after="0" w:line="240" w:lineRule="auto"/>
      </w:pPr>
      <w:r>
        <w:separator/>
      </w:r>
    </w:p>
  </w:footnote>
  <w:footnote w:type="continuationSeparator" w:id="0">
    <w:p w:rsidR="00982563" w:rsidRDefault="00982563" w:rsidP="00BA2C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44B" w:rsidRPr="001B6E60" w:rsidRDefault="007A444B" w:rsidP="00C15C77">
    <w:pPr>
      <w:pStyle w:val="aa"/>
      <w:spacing w:line="216" w:lineRule="auto"/>
      <w:jc w:val="center"/>
      <w:rPr>
        <w:rFonts w:ascii="Times New Roman" w:hAnsi="Times New Roman"/>
        <w:i/>
        <w:sz w:val="20"/>
        <w:szCs w:val="20"/>
      </w:rPr>
    </w:pPr>
    <w:r w:rsidRPr="001B6E60">
      <w:rPr>
        <w:rFonts w:ascii="Times New Roman" w:hAnsi="Times New Roman"/>
        <w:i/>
        <w:sz w:val="20"/>
        <w:szCs w:val="20"/>
      </w:rPr>
      <w:t>Правила землепользования и застройки</w:t>
    </w:r>
  </w:p>
  <w:p w:rsidR="007A444B" w:rsidRDefault="007A444B" w:rsidP="00D20DF7">
    <w:pPr>
      <w:pStyle w:val="aa"/>
      <w:spacing w:line="216" w:lineRule="auto"/>
      <w:jc w:val="center"/>
      <w:rPr>
        <w:rFonts w:ascii="Times New Roman" w:hAnsi="Times New Roman"/>
        <w:i/>
        <w:sz w:val="20"/>
        <w:szCs w:val="20"/>
      </w:rPr>
    </w:pPr>
    <w:r w:rsidRPr="001B6E60">
      <w:rPr>
        <w:rFonts w:ascii="Times New Roman" w:hAnsi="Times New Roman"/>
        <w:i/>
        <w:sz w:val="20"/>
        <w:szCs w:val="20"/>
      </w:rPr>
      <w:t xml:space="preserve">муниципального образования </w:t>
    </w:r>
    <w:r>
      <w:rPr>
        <w:rFonts w:ascii="Times New Roman" w:hAnsi="Times New Roman"/>
        <w:i/>
        <w:sz w:val="20"/>
        <w:szCs w:val="20"/>
      </w:rPr>
      <w:t xml:space="preserve">«Жиздринский муниципальный округ Калужской </w:t>
    </w:r>
    <w:r w:rsidRPr="001B6E60">
      <w:rPr>
        <w:rFonts w:ascii="Times New Roman" w:hAnsi="Times New Roman"/>
        <w:i/>
        <w:sz w:val="20"/>
        <w:szCs w:val="20"/>
      </w:rPr>
      <w:t>области</w:t>
    </w:r>
    <w:r>
      <w:rPr>
        <w:rFonts w:ascii="Times New Roman" w:hAnsi="Times New Roman"/>
        <w:i/>
        <w:sz w:val="20"/>
        <w:szCs w:val="20"/>
      </w:rPr>
      <w:t>»</w:t>
    </w:r>
  </w:p>
  <w:p w:rsidR="007A444B" w:rsidRPr="001B6E60" w:rsidRDefault="007A444B" w:rsidP="004008E6">
    <w:pPr>
      <w:pStyle w:val="a8"/>
      <w:spacing w:line="192" w:lineRule="auto"/>
      <w:rPr>
        <w:rFonts w:ascii="Times New Roman" w:hAnsi="Times New Roman"/>
        <w:i/>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44B" w:rsidRPr="003C074E" w:rsidRDefault="007A444B" w:rsidP="003C074E">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A33E15AC"/>
    <w:lvl w:ilvl="0">
      <w:start w:val="1"/>
      <w:numFmt w:val="bullet"/>
      <w:pStyle w:val="a"/>
      <w:lvlText w:val=""/>
      <w:lvlJc w:val="left"/>
      <w:pPr>
        <w:tabs>
          <w:tab w:val="num" w:pos="360"/>
        </w:tabs>
        <w:ind w:left="360" w:hanging="360"/>
      </w:pPr>
      <w:rPr>
        <w:rFonts w:ascii="Symbol" w:hAnsi="Symbol" w:hint="default"/>
      </w:rPr>
    </w:lvl>
  </w:abstractNum>
  <w:abstractNum w:abstractNumId="1">
    <w:nsid w:val="030043AA"/>
    <w:multiLevelType w:val="multilevel"/>
    <w:tmpl w:val="02EED43C"/>
    <w:lvl w:ilvl="0">
      <w:start w:val="1"/>
      <w:numFmt w:val="decimal"/>
      <w:lvlText w:val="%1."/>
      <w:lvlJc w:val="left"/>
      <w:pPr>
        <w:ind w:left="927" w:hanging="360"/>
      </w:pPr>
      <w:rPr>
        <w:rFonts w:hint="default"/>
      </w:rPr>
    </w:lvl>
    <w:lvl w:ilvl="1">
      <w:start w:val="8"/>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nsid w:val="0477687C"/>
    <w:multiLevelType w:val="hybridMultilevel"/>
    <w:tmpl w:val="A5D0C83E"/>
    <w:lvl w:ilvl="0" w:tplc="5EAA274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6D12AB3"/>
    <w:multiLevelType w:val="hybridMultilevel"/>
    <w:tmpl w:val="238C2CBC"/>
    <w:lvl w:ilvl="0" w:tplc="52E22B80">
      <w:start w:val="1"/>
      <w:numFmt w:val="decimal"/>
      <w:lvlText w:val="%1."/>
      <w:lvlJc w:val="left"/>
      <w:pPr>
        <w:ind w:left="720" w:hanging="360"/>
      </w:pPr>
      <w:rPr>
        <w:rFonts w:eastAsia="Calibri"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4E30FF"/>
    <w:multiLevelType w:val="hybridMultilevel"/>
    <w:tmpl w:val="5552BA08"/>
    <w:lvl w:ilvl="0" w:tplc="48BE07A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9B51CC0"/>
    <w:multiLevelType w:val="hybridMultilevel"/>
    <w:tmpl w:val="431CD7DE"/>
    <w:lvl w:ilvl="0" w:tplc="F61048F4">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6">
    <w:nsid w:val="0BE4606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0DA071A9"/>
    <w:multiLevelType w:val="hybridMultilevel"/>
    <w:tmpl w:val="BE48533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1592826"/>
    <w:multiLevelType w:val="multilevel"/>
    <w:tmpl w:val="02EED43C"/>
    <w:lvl w:ilvl="0">
      <w:start w:val="1"/>
      <w:numFmt w:val="decimal"/>
      <w:lvlText w:val="%1."/>
      <w:lvlJc w:val="left"/>
      <w:pPr>
        <w:ind w:left="927" w:hanging="360"/>
      </w:pPr>
      <w:rPr>
        <w:rFonts w:hint="default"/>
      </w:rPr>
    </w:lvl>
    <w:lvl w:ilvl="1">
      <w:start w:val="8"/>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nsid w:val="18E53615"/>
    <w:multiLevelType w:val="hybridMultilevel"/>
    <w:tmpl w:val="23CA5C66"/>
    <w:lvl w:ilvl="0" w:tplc="DBFE569C">
      <w:start w:val="1"/>
      <w:numFmt w:val="decimal"/>
      <w:lvlText w:val="%1."/>
      <w:lvlJc w:val="left"/>
      <w:pPr>
        <w:ind w:left="720" w:hanging="360"/>
      </w:pPr>
      <w:rPr>
        <w:rFonts w:hint="default"/>
        <w:b w:val="0"/>
        <w:color w:val="0D0D0D" w:themeColor="text1" w:themeTint="F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313530F"/>
    <w:multiLevelType w:val="multilevel"/>
    <w:tmpl w:val="E6306620"/>
    <w:lvl w:ilvl="0">
      <w:start w:val="1"/>
      <w:numFmt w:val="decimal"/>
      <w:lvlText w:val="%1."/>
      <w:lvlJc w:val="left"/>
      <w:pPr>
        <w:ind w:left="927" w:hanging="360"/>
      </w:pPr>
      <w:rPr>
        <w:rFonts w:hint="default"/>
      </w:rPr>
    </w:lvl>
    <w:lvl w:ilvl="1">
      <w:start w:val="1"/>
      <w:numFmt w:val="decimal"/>
      <w:lvlText w:val="%2."/>
      <w:lvlJc w:val="left"/>
      <w:pPr>
        <w:ind w:left="1271"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1">
    <w:nsid w:val="2689086D"/>
    <w:multiLevelType w:val="hybridMultilevel"/>
    <w:tmpl w:val="625CF184"/>
    <w:lvl w:ilvl="0" w:tplc="0419000F">
      <w:start w:val="1"/>
      <w:numFmt w:val="decimal"/>
      <w:lvlText w:val="%1."/>
      <w:lvlJc w:val="left"/>
      <w:pPr>
        <w:ind w:left="4330" w:hanging="360"/>
      </w:pPr>
      <w:rPr>
        <w:rFonts w:hint="default"/>
      </w:rPr>
    </w:lvl>
    <w:lvl w:ilvl="1" w:tplc="04190019" w:tentative="1">
      <w:start w:val="1"/>
      <w:numFmt w:val="lowerLetter"/>
      <w:lvlText w:val="%2."/>
      <w:lvlJc w:val="left"/>
      <w:pPr>
        <w:ind w:left="5050" w:hanging="360"/>
      </w:pPr>
    </w:lvl>
    <w:lvl w:ilvl="2" w:tplc="0419001B" w:tentative="1">
      <w:start w:val="1"/>
      <w:numFmt w:val="lowerRoman"/>
      <w:lvlText w:val="%3."/>
      <w:lvlJc w:val="right"/>
      <w:pPr>
        <w:ind w:left="5770" w:hanging="180"/>
      </w:pPr>
    </w:lvl>
    <w:lvl w:ilvl="3" w:tplc="0419000F" w:tentative="1">
      <w:start w:val="1"/>
      <w:numFmt w:val="decimal"/>
      <w:lvlText w:val="%4."/>
      <w:lvlJc w:val="left"/>
      <w:pPr>
        <w:ind w:left="6490" w:hanging="360"/>
      </w:pPr>
    </w:lvl>
    <w:lvl w:ilvl="4" w:tplc="04190019" w:tentative="1">
      <w:start w:val="1"/>
      <w:numFmt w:val="lowerLetter"/>
      <w:lvlText w:val="%5."/>
      <w:lvlJc w:val="left"/>
      <w:pPr>
        <w:ind w:left="7210" w:hanging="360"/>
      </w:pPr>
    </w:lvl>
    <w:lvl w:ilvl="5" w:tplc="0419001B" w:tentative="1">
      <w:start w:val="1"/>
      <w:numFmt w:val="lowerRoman"/>
      <w:lvlText w:val="%6."/>
      <w:lvlJc w:val="right"/>
      <w:pPr>
        <w:ind w:left="7930" w:hanging="180"/>
      </w:pPr>
    </w:lvl>
    <w:lvl w:ilvl="6" w:tplc="0419000F" w:tentative="1">
      <w:start w:val="1"/>
      <w:numFmt w:val="decimal"/>
      <w:lvlText w:val="%7."/>
      <w:lvlJc w:val="left"/>
      <w:pPr>
        <w:ind w:left="8650" w:hanging="360"/>
      </w:pPr>
    </w:lvl>
    <w:lvl w:ilvl="7" w:tplc="04190019" w:tentative="1">
      <w:start w:val="1"/>
      <w:numFmt w:val="lowerLetter"/>
      <w:lvlText w:val="%8."/>
      <w:lvlJc w:val="left"/>
      <w:pPr>
        <w:ind w:left="9370" w:hanging="360"/>
      </w:pPr>
    </w:lvl>
    <w:lvl w:ilvl="8" w:tplc="0419001B" w:tentative="1">
      <w:start w:val="1"/>
      <w:numFmt w:val="lowerRoman"/>
      <w:lvlText w:val="%9."/>
      <w:lvlJc w:val="right"/>
      <w:pPr>
        <w:ind w:left="10090" w:hanging="180"/>
      </w:pPr>
    </w:lvl>
  </w:abstractNum>
  <w:abstractNum w:abstractNumId="12">
    <w:nsid w:val="286D1708"/>
    <w:multiLevelType w:val="hybridMultilevel"/>
    <w:tmpl w:val="5F907C02"/>
    <w:lvl w:ilvl="0" w:tplc="681C6E0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2B0D4BD2"/>
    <w:multiLevelType w:val="hybridMultilevel"/>
    <w:tmpl w:val="4D54F468"/>
    <w:lvl w:ilvl="0" w:tplc="C0CA9FBC">
      <w:start w:val="1"/>
      <w:numFmt w:val="decimal"/>
      <w:lvlText w:val="%1."/>
      <w:lvlJc w:val="left"/>
      <w:pPr>
        <w:ind w:left="720" w:hanging="360"/>
      </w:pPr>
      <w:rPr>
        <w:rFonts w:ascii="Times New Roman" w:eastAsia="Arial" w:hAnsi="Times New Roman" w:cs="Times New Roman"/>
        <w:color w:val="0D0D0D" w:themeColor="text1" w:themeTint="F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B5A68AC"/>
    <w:multiLevelType w:val="hybridMultilevel"/>
    <w:tmpl w:val="180C075C"/>
    <w:lvl w:ilvl="0" w:tplc="72DCD8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E505DF3"/>
    <w:multiLevelType w:val="hybridMultilevel"/>
    <w:tmpl w:val="98B8777C"/>
    <w:lvl w:ilvl="0" w:tplc="48C063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EF35147"/>
    <w:multiLevelType w:val="multilevel"/>
    <w:tmpl w:val="8B98C462"/>
    <w:lvl w:ilvl="0">
      <w:start w:val="1"/>
      <w:numFmt w:val="decimal"/>
      <w:lvlText w:val="%1."/>
      <w:lvlJc w:val="left"/>
      <w:pPr>
        <w:ind w:left="927" w:hanging="360"/>
      </w:pPr>
      <w:rPr>
        <w:rFonts w:hint="default"/>
      </w:rPr>
    </w:lvl>
    <w:lvl w:ilvl="1">
      <w:start w:val="1"/>
      <w:numFmt w:val="decimal"/>
      <w:lvlText w:val="%2."/>
      <w:lvlJc w:val="left"/>
      <w:pPr>
        <w:ind w:left="1271"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nsid w:val="3985659E"/>
    <w:multiLevelType w:val="hybridMultilevel"/>
    <w:tmpl w:val="5808B6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CBE15B9"/>
    <w:multiLevelType w:val="hybridMultilevel"/>
    <w:tmpl w:val="2E247936"/>
    <w:lvl w:ilvl="0" w:tplc="ABF4454A">
      <w:start w:val="1"/>
      <w:numFmt w:val="decimal"/>
      <w:lvlText w:val="%1."/>
      <w:lvlJc w:val="left"/>
      <w:pPr>
        <w:ind w:left="640" w:hanging="240"/>
      </w:pPr>
      <w:rPr>
        <w:rFonts w:ascii="Times New Roman" w:eastAsia="Times New Roman" w:hAnsi="Times New Roman" w:cs="Times New Roman" w:hint="default"/>
        <w:w w:val="100"/>
        <w:sz w:val="24"/>
        <w:szCs w:val="24"/>
        <w:lang w:val="ru-RU" w:eastAsia="en-US" w:bidi="ar-SA"/>
      </w:rPr>
    </w:lvl>
    <w:lvl w:ilvl="1" w:tplc="A5727C62">
      <w:numFmt w:val="bullet"/>
      <w:lvlText w:val=""/>
      <w:lvlJc w:val="left"/>
      <w:pPr>
        <w:ind w:left="966" w:hanging="281"/>
      </w:pPr>
      <w:rPr>
        <w:rFonts w:ascii="Symbol" w:eastAsia="Symbol" w:hAnsi="Symbol" w:cs="Symbol" w:hint="default"/>
        <w:w w:val="100"/>
        <w:sz w:val="24"/>
        <w:szCs w:val="24"/>
        <w:lang w:val="ru-RU" w:eastAsia="en-US" w:bidi="ar-SA"/>
      </w:rPr>
    </w:lvl>
    <w:lvl w:ilvl="2" w:tplc="34980F12">
      <w:numFmt w:val="bullet"/>
      <w:lvlText w:val="•"/>
      <w:lvlJc w:val="left"/>
      <w:pPr>
        <w:ind w:left="2125" w:hanging="281"/>
      </w:pPr>
      <w:rPr>
        <w:rFonts w:hint="default"/>
        <w:lang w:val="ru-RU" w:eastAsia="en-US" w:bidi="ar-SA"/>
      </w:rPr>
    </w:lvl>
    <w:lvl w:ilvl="3" w:tplc="942851D8">
      <w:numFmt w:val="bullet"/>
      <w:lvlText w:val="•"/>
      <w:lvlJc w:val="left"/>
      <w:pPr>
        <w:ind w:left="3290" w:hanging="281"/>
      </w:pPr>
      <w:rPr>
        <w:rFonts w:hint="default"/>
        <w:lang w:val="ru-RU" w:eastAsia="en-US" w:bidi="ar-SA"/>
      </w:rPr>
    </w:lvl>
    <w:lvl w:ilvl="4" w:tplc="31F84A9E">
      <w:numFmt w:val="bullet"/>
      <w:lvlText w:val="•"/>
      <w:lvlJc w:val="left"/>
      <w:pPr>
        <w:ind w:left="4455" w:hanging="281"/>
      </w:pPr>
      <w:rPr>
        <w:rFonts w:hint="default"/>
        <w:lang w:val="ru-RU" w:eastAsia="en-US" w:bidi="ar-SA"/>
      </w:rPr>
    </w:lvl>
    <w:lvl w:ilvl="5" w:tplc="14E6165A">
      <w:numFmt w:val="bullet"/>
      <w:lvlText w:val="•"/>
      <w:lvlJc w:val="left"/>
      <w:pPr>
        <w:ind w:left="5620" w:hanging="281"/>
      </w:pPr>
      <w:rPr>
        <w:rFonts w:hint="default"/>
        <w:lang w:val="ru-RU" w:eastAsia="en-US" w:bidi="ar-SA"/>
      </w:rPr>
    </w:lvl>
    <w:lvl w:ilvl="6" w:tplc="F3AE0BB0">
      <w:numFmt w:val="bullet"/>
      <w:lvlText w:val="•"/>
      <w:lvlJc w:val="left"/>
      <w:pPr>
        <w:ind w:left="6785" w:hanging="281"/>
      </w:pPr>
      <w:rPr>
        <w:rFonts w:hint="default"/>
        <w:lang w:val="ru-RU" w:eastAsia="en-US" w:bidi="ar-SA"/>
      </w:rPr>
    </w:lvl>
    <w:lvl w:ilvl="7" w:tplc="CC00D52E">
      <w:numFmt w:val="bullet"/>
      <w:lvlText w:val="•"/>
      <w:lvlJc w:val="left"/>
      <w:pPr>
        <w:ind w:left="7950" w:hanging="281"/>
      </w:pPr>
      <w:rPr>
        <w:rFonts w:hint="default"/>
        <w:lang w:val="ru-RU" w:eastAsia="en-US" w:bidi="ar-SA"/>
      </w:rPr>
    </w:lvl>
    <w:lvl w:ilvl="8" w:tplc="CB5E7A64">
      <w:numFmt w:val="bullet"/>
      <w:lvlText w:val="•"/>
      <w:lvlJc w:val="left"/>
      <w:pPr>
        <w:ind w:left="9116" w:hanging="281"/>
      </w:pPr>
      <w:rPr>
        <w:rFonts w:hint="default"/>
        <w:lang w:val="ru-RU" w:eastAsia="en-US" w:bidi="ar-SA"/>
      </w:rPr>
    </w:lvl>
  </w:abstractNum>
  <w:abstractNum w:abstractNumId="19">
    <w:nsid w:val="3CFF3651"/>
    <w:multiLevelType w:val="multilevel"/>
    <w:tmpl w:val="E6306620"/>
    <w:lvl w:ilvl="0">
      <w:start w:val="1"/>
      <w:numFmt w:val="decimal"/>
      <w:lvlText w:val="%1."/>
      <w:lvlJc w:val="left"/>
      <w:pPr>
        <w:ind w:left="927" w:hanging="360"/>
      </w:pPr>
      <w:rPr>
        <w:rFonts w:hint="default"/>
      </w:rPr>
    </w:lvl>
    <w:lvl w:ilvl="1">
      <w:start w:val="1"/>
      <w:numFmt w:val="decimal"/>
      <w:lvlText w:val="%2."/>
      <w:lvlJc w:val="left"/>
      <w:pPr>
        <w:ind w:left="1271"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nsid w:val="3E8D706B"/>
    <w:multiLevelType w:val="multilevel"/>
    <w:tmpl w:val="E6306620"/>
    <w:lvl w:ilvl="0">
      <w:start w:val="1"/>
      <w:numFmt w:val="decimal"/>
      <w:lvlText w:val="%1."/>
      <w:lvlJc w:val="left"/>
      <w:pPr>
        <w:ind w:left="927" w:hanging="360"/>
      </w:pPr>
      <w:rPr>
        <w:rFonts w:hint="default"/>
      </w:rPr>
    </w:lvl>
    <w:lvl w:ilvl="1">
      <w:start w:val="1"/>
      <w:numFmt w:val="decimal"/>
      <w:lvlText w:val="%2."/>
      <w:lvlJc w:val="left"/>
      <w:pPr>
        <w:ind w:left="1271"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1">
    <w:nsid w:val="42545C36"/>
    <w:multiLevelType w:val="hybridMultilevel"/>
    <w:tmpl w:val="46A69A3E"/>
    <w:lvl w:ilvl="0" w:tplc="3186376A">
      <w:start w:val="1"/>
      <w:numFmt w:val="decimal"/>
      <w:lvlText w:val="%1."/>
      <w:lvlJc w:val="left"/>
      <w:pPr>
        <w:ind w:left="501" w:hanging="360"/>
      </w:pPr>
      <w:rPr>
        <w:rFonts w:eastAsia="Calibri" w:hint="default"/>
        <w:color w:val="auto"/>
        <w:sz w:val="22"/>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22">
    <w:nsid w:val="42C363FB"/>
    <w:multiLevelType w:val="hybridMultilevel"/>
    <w:tmpl w:val="B99623B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4343316A"/>
    <w:multiLevelType w:val="hybridMultilevel"/>
    <w:tmpl w:val="DC7E7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6480985"/>
    <w:multiLevelType w:val="hybridMultilevel"/>
    <w:tmpl w:val="08C4AFCE"/>
    <w:lvl w:ilvl="0" w:tplc="0290A914">
      <w:start w:val="1"/>
      <w:numFmt w:val="decimal"/>
      <w:lvlText w:val="%1."/>
      <w:lvlJc w:val="left"/>
      <w:pPr>
        <w:ind w:left="957" w:hanging="3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46642081"/>
    <w:multiLevelType w:val="multilevel"/>
    <w:tmpl w:val="E6306620"/>
    <w:lvl w:ilvl="0">
      <w:start w:val="1"/>
      <w:numFmt w:val="decimal"/>
      <w:lvlText w:val="%1."/>
      <w:lvlJc w:val="left"/>
      <w:pPr>
        <w:ind w:left="927" w:hanging="360"/>
      </w:pPr>
      <w:rPr>
        <w:rFonts w:hint="default"/>
      </w:rPr>
    </w:lvl>
    <w:lvl w:ilvl="1">
      <w:start w:val="1"/>
      <w:numFmt w:val="decimal"/>
      <w:lvlText w:val="%2."/>
      <w:lvlJc w:val="left"/>
      <w:pPr>
        <w:ind w:left="1271"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6">
    <w:nsid w:val="4A206E29"/>
    <w:multiLevelType w:val="hybridMultilevel"/>
    <w:tmpl w:val="541E6A52"/>
    <w:lvl w:ilvl="0" w:tplc="5EDEC4CC">
      <w:start w:val="1"/>
      <w:numFmt w:val="decimal"/>
      <w:lvlText w:val="%1"/>
      <w:lvlJc w:val="left"/>
      <w:pPr>
        <w:ind w:left="720" w:hanging="360"/>
      </w:pPr>
      <w:rPr>
        <w:rFonts w:eastAsia="Calibri"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CFA6793"/>
    <w:multiLevelType w:val="multilevel"/>
    <w:tmpl w:val="8B98C462"/>
    <w:lvl w:ilvl="0">
      <w:start w:val="1"/>
      <w:numFmt w:val="decimal"/>
      <w:lvlText w:val="%1."/>
      <w:lvlJc w:val="left"/>
      <w:pPr>
        <w:ind w:left="927" w:hanging="360"/>
      </w:pPr>
      <w:rPr>
        <w:rFonts w:hint="default"/>
      </w:rPr>
    </w:lvl>
    <w:lvl w:ilvl="1">
      <w:start w:val="1"/>
      <w:numFmt w:val="decimal"/>
      <w:lvlText w:val="%2."/>
      <w:lvlJc w:val="left"/>
      <w:pPr>
        <w:ind w:left="1271"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8">
    <w:nsid w:val="50307B79"/>
    <w:multiLevelType w:val="hybridMultilevel"/>
    <w:tmpl w:val="613CCB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3053B80"/>
    <w:multiLevelType w:val="hybridMultilevel"/>
    <w:tmpl w:val="9FA05B46"/>
    <w:lvl w:ilvl="0" w:tplc="20221AB0">
      <w:start w:val="1"/>
      <w:numFmt w:val="decimal"/>
      <w:lvlText w:val="%1."/>
      <w:lvlJc w:val="left"/>
      <w:pPr>
        <w:ind w:left="1252" w:hanging="240"/>
      </w:pPr>
      <w:rPr>
        <w:rFonts w:ascii="Times New Roman" w:eastAsia="Times New Roman" w:hAnsi="Times New Roman" w:cs="Times New Roman" w:hint="default"/>
        <w:w w:val="100"/>
        <w:sz w:val="24"/>
        <w:szCs w:val="24"/>
        <w:lang w:val="ru-RU" w:eastAsia="en-US" w:bidi="ar-SA"/>
      </w:rPr>
    </w:lvl>
    <w:lvl w:ilvl="1" w:tplc="2BEEC060">
      <w:numFmt w:val="bullet"/>
      <w:lvlText w:val=""/>
      <w:lvlJc w:val="left"/>
      <w:pPr>
        <w:ind w:left="966" w:hanging="281"/>
      </w:pPr>
      <w:rPr>
        <w:rFonts w:ascii="Symbol" w:eastAsia="Symbol" w:hAnsi="Symbol" w:cs="Symbol" w:hint="default"/>
        <w:w w:val="100"/>
        <w:sz w:val="24"/>
        <w:szCs w:val="24"/>
        <w:lang w:val="ru-RU" w:eastAsia="en-US" w:bidi="ar-SA"/>
      </w:rPr>
    </w:lvl>
    <w:lvl w:ilvl="2" w:tplc="DA08F92C">
      <w:numFmt w:val="bullet"/>
      <w:lvlText w:val="•"/>
      <w:lvlJc w:val="left"/>
      <w:pPr>
        <w:ind w:left="2391" w:hanging="281"/>
      </w:pPr>
      <w:rPr>
        <w:rFonts w:hint="default"/>
        <w:lang w:val="ru-RU" w:eastAsia="en-US" w:bidi="ar-SA"/>
      </w:rPr>
    </w:lvl>
    <w:lvl w:ilvl="3" w:tplc="A51EFB44">
      <w:numFmt w:val="bullet"/>
      <w:lvlText w:val="•"/>
      <w:lvlJc w:val="left"/>
      <w:pPr>
        <w:ind w:left="3523" w:hanging="281"/>
      </w:pPr>
      <w:rPr>
        <w:rFonts w:hint="default"/>
        <w:lang w:val="ru-RU" w:eastAsia="en-US" w:bidi="ar-SA"/>
      </w:rPr>
    </w:lvl>
    <w:lvl w:ilvl="4" w:tplc="280222B0">
      <w:numFmt w:val="bullet"/>
      <w:lvlText w:val="•"/>
      <w:lvlJc w:val="left"/>
      <w:pPr>
        <w:ind w:left="4655" w:hanging="281"/>
      </w:pPr>
      <w:rPr>
        <w:rFonts w:hint="default"/>
        <w:lang w:val="ru-RU" w:eastAsia="en-US" w:bidi="ar-SA"/>
      </w:rPr>
    </w:lvl>
    <w:lvl w:ilvl="5" w:tplc="370656AC">
      <w:numFmt w:val="bullet"/>
      <w:lvlText w:val="•"/>
      <w:lvlJc w:val="left"/>
      <w:pPr>
        <w:ind w:left="5787" w:hanging="281"/>
      </w:pPr>
      <w:rPr>
        <w:rFonts w:hint="default"/>
        <w:lang w:val="ru-RU" w:eastAsia="en-US" w:bidi="ar-SA"/>
      </w:rPr>
    </w:lvl>
    <w:lvl w:ilvl="6" w:tplc="5AAE417E">
      <w:numFmt w:val="bullet"/>
      <w:lvlText w:val="•"/>
      <w:lvlJc w:val="left"/>
      <w:pPr>
        <w:ind w:left="6919" w:hanging="281"/>
      </w:pPr>
      <w:rPr>
        <w:rFonts w:hint="default"/>
        <w:lang w:val="ru-RU" w:eastAsia="en-US" w:bidi="ar-SA"/>
      </w:rPr>
    </w:lvl>
    <w:lvl w:ilvl="7" w:tplc="03263760">
      <w:numFmt w:val="bullet"/>
      <w:lvlText w:val="•"/>
      <w:lvlJc w:val="left"/>
      <w:pPr>
        <w:ind w:left="8050" w:hanging="281"/>
      </w:pPr>
      <w:rPr>
        <w:rFonts w:hint="default"/>
        <w:lang w:val="ru-RU" w:eastAsia="en-US" w:bidi="ar-SA"/>
      </w:rPr>
    </w:lvl>
    <w:lvl w:ilvl="8" w:tplc="CB3E95F6">
      <w:numFmt w:val="bullet"/>
      <w:lvlText w:val="•"/>
      <w:lvlJc w:val="left"/>
      <w:pPr>
        <w:ind w:left="9182" w:hanging="281"/>
      </w:pPr>
      <w:rPr>
        <w:rFonts w:hint="default"/>
        <w:lang w:val="ru-RU" w:eastAsia="en-US" w:bidi="ar-SA"/>
      </w:rPr>
    </w:lvl>
  </w:abstractNum>
  <w:abstractNum w:abstractNumId="30">
    <w:nsid w:val="531F0893"/>
    <w:multiLevelType w:val="multilevel"/>
    <w:tmpl w:val="5980E76C"/>
    <w:lvl w:ilvl="0">
      <w:start w:val="1"/>
      <w:numFmt w:val="bullet"/>
      <w:lvlText w:val=""/>
      <w:lvlJc w:val="left"/>
      <w:pPr>
        <w:ind w:left="1287" w:hanging="360"/>
      </w:pPr>
      <w:rPr>
        <w:rFonts w:ascii="Symbol" w:hAnsi="Symbol"/>
      </w:rPr>
    </w:lvl>
    <w:lvl w:ilvl="1">
      <w:start w:val="1"/>
      <w:numFmt w:val="bullet"/>
      <w:lvlText w:val="o"/>
      <w:lvlJc w:val="left"/>
      <w:pPr>
        <w:ind w:left="2007" w:hanging="360"/>
      </w:pPr>
      <w:rPr>
        <w:rFonts w:ascii="Courier New" w:hAnsi="Courier New"/>
      </w:rPr>
    </w:lvl>
    <w:lvl w:ilvl="2">
      <w:start w:val="1"/>
      <w:numFmt w:val="bullet"/>
      <w:lvlText w:val=""/>
      <w:lvlJc w:val="left"/>
      <w:pPr>
        <w:ind w:left="2727" w:hanging="360"/>
      </w:pPr>
      <w:rPr>
        <w:rFonts w:ascii="Wingdings" w:hAnsi="Wingdings"/>
      </w:rPr>
    </w:lvl>
    <w:lvl w:ilvl="3">
      <w:start w:val="1"/>
      <w:numFmt w:val="bullet"/>
      <w:lvlText w:val=""/>
      <w:lvlJc w:val="left"/>
      <w:pPr>
        <w:ind w:left="3447" w:hanging="360"/>
      </w:pPr>
      <w:rPr>
        <w:rFonts w:ascii="Symbol" w:hAnsi="Symbol"/>
      </w:rPr>
    </w:lvl>
    <w:lvl w:ilvl="4">
      <w:start w:val="1"/>
      <w:numFmt w:val="bullet"/>
      <w:lvlText w:val="o"/>
      <w:lvlJc w:val="left"/>
      <w:pPr>
        <w:ind w:left="4167" w:hanging="360"/>
      </w:pPr>
      <w:rPr>
        <w:rFonts w:ascii="Courier New" w:hAnsi="Courier New"/>
      </w:rPr>
    </w:lvl>
    <w:lvl w:ilvl="5">
      <w:start w:val="1"/>
      <w:numFmt w:val="bullet"/>
      <w:lvlText w:val=""/>
      <w:lvlJc w:val="left"/>
      <w:pPr>
        <w:ind w:left="4887" w:hanging="360"/>
      </w:pPr>
      <w:rPr>
        <w:rFonts w:ascii="Wingdings" w:hAnsi="Wingdings"/>
      </w:rPr>
    </w:lvl>
    <w:lvl w:ilvl="6">
      <w:start w:val="1"/>
      <w:numFmt w:val="bullet"/>
      <w:lvlText w:val=""/>
      <w:lvlJc w:val="left"/>
      <w:pPr>
        <w:ind w:left="5607" w:hanging="360"/>
      </w:pPr>
      <w:rPr>
        <w:rFonts w:ascii="Symbol" w:hAnsi="Symbol"/>
      </w:rPr>
    </w:lvl>
    <w:lvl w:ilvl="7">
      <w:start w:val="1"/>
      <w:numFmt w:val="bullet"/>
      <w:lvlText w:val="o"/>
      <w:lvlJc w:val="left"/>
      <w:pPr>
        <w:ind w:left="6327" w:hanging="360"/>
      </w:pPr>
      <w:rPr>
        <w:rFonts w:ascii="Courier New" w:hAnsi="Courier New"/>
      </w:rPr>
    </w:lvl>
    <w:lvl w:ilvl="8">
      <w:start w:val="1"/>
      <w:numFmt w:val="bullet"/>
      <w:lvlText w:val=""/>
      <w:lvlJc w:val="left"/>
      <w:pPr>
        <w:ind w:left="7047" w:hanging="360"/>
      </w:pPr>
      <w:rPr>
        <w:rFonts w:ascii="Wingdings" w:hAnsi="Wingdings"/>
      </w:rPr>
    </w:lvl>
  </w:abstractNum>
  <w:abstractNum w:abstractNumId="31">
    <w:nsid w:val="54E76BCB"/>
    <w:multiLevelType w:val="hybridMultilevel"/>
    <w:tmpl w:val="1604151E"/>
    <w:lvl w:ilvl="0" w:tplc="BF7EE30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556F5147"/>
    <w:multiLevelType w:val="hybridMultilevel"/>
    <w:tmpl w:val="B30678AE"/>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6F1239C"/>
    <w:multiLevelType w:val="hybridMultilevel"/>
    <w:tmpl w:val="5808B6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87377E4"/>
    <w:multiLevelType w:val="hybridMultilevel"/>
    <w:tmpl w:val="F9E8DE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B0F0C30"/>
    <w:multiLevelType w:val="hybridMultilevel"/>
    <w:tmpl w:val="5A4EE1F0"/>
    <w:lvl w:ilvl="0" w:tplc="D598D75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62C30F69"/>
    <w:multiLevelType w:val="multilevel"/>
    <w:tmpl w:val="B630CFB0"/>
    <w:lvl w:ilvl="0">
      <w:start w:val="1"/>
      <w:numFmt w:val="decimal"/>
      <w:lvlText w:val="%1."/>
      <w:lvlJc w:val="left"/>
      <w:pPr>
        <w:ind w:left="927" w:hanging="360"/>
      </w:pPr>
      <w:rPr>
        <w:rFonts w:hint="default"/>
        <w:b/>
      </w:rPr>
    </w:lvl>
    <w:lvl w:ilvl="1">
      <w:start w:val="8"/>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7">
    <w:nsid w:val="63684D1A"/>
    <w:multiLevelType w:val="multilevel"/>
    <w:tmpl w:val="4C9C4F94"/>
    <w:lvl w:ilvl="0">
      <w:start w:val="1"/>
      <w:numFmt w:val="decimal"/>
      <w:lvlText w:val=""/>
      <w:lvlJc w:val="left"/>
      <w:pPr>
        <w:ind w:left="432" w:hanging="432"/>
      </w:pPr>
    </w:lvl>
    <w:lvl w:ilvl="1">
      <w:start w:val="1"/>
      <w:numFmt w:val="decimal"/>
      <w:lvlText w:val=""/>
      <w:lvlJc w:val="left"/>
      <w:pPr>
        <w:ind w:left="576" w:hanging="576"/>
      </w:pPr>
    </w:lvl>
    <w:lvl w:ilvl="2">
      <w:start w:val="1"/>
      <w:numFmt w:val="decimal"/>
      <w:lvlText w:val=""/>
      <w:lvlJc w:val="left"/>
      <w:pPr>
        <w:ind w:left="720" w:hanging="72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38">
    <w:nsid w:val="658F7004"/>
    <w:multiLevelType w:val="hybridMultilevel"/>
    <w:tmpl w:val="14D81DE6"/>
    <w:lvl w:ilvl="0" w:tplc="D2745556">
      <w:start w:val="1"/>
      <w:numFmt w:val="decimal"/>
      <w:lvlText w:val="%1."/>
      <w:lvlJc w:val="left"/>
      <w:pPr>
        <w:ind w:left="1070" w:hanging="360"/>
      </w:pPr>
      <w:rPr>
        <w:rFonts w:hint="default"/>
        <w:sz w:val="22"/>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9">
    <w:nsid w:val="670C7FED"/>
    <w:multiLevelType w:val="multilevel"/>
    <w:tmpl w:val="E912D48A"/>
    <w:lvl w:ilvl="0">
      <w:start w:val="1"/>
      <w:numFmt w:val="decimal"/>
      <w:lvlText w:val="%1."/>
      <w:lvlJc w:val="left"/>
      <w:pPr>
        <w:ind w:left="927" w:hanging="360"/>
      </w:pPr>
      <w:rPr>
        <w:rFonts w:hint="default"/>
        <w:b/>
      </w:rPr>
    </w:lvl>
    <w:lvl w:ilvl="1">
      <w:start w:val="1"/>
      <w:numFmt w:val="decimal"/>
      <w:lvlText w:val="%2."/>
      <w:lvlJc w:val="left"/>
      <w:pPr>
        <w:ind w:left="1271"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0">
    <w:nsid w:val="6B586861"/>
    <w:multiLevelType w:val="hybridMultilevel"/>
    <w:tmpl w:val="4CA0F956"/>
    <w:lvl w:ilvl="0" w:tplc="8E5619B4">
      <w:start w:val="220"/>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732"/>
        </w:tabs>
        <w:ind w:left="732" w:hanging="360"/>
      </w:pPr>
      <w:rPr>
        <w:rFonts w:ascii="Courier New" w:hAnsi="Courier New" w:hint="default"/>
      </w:rPr>
    </w:lvl>
    <w:lvl w:ilvl="2" w:tplc="04190005">
      <w:start w:val="1"/>
      <w:numFmt w:val="bullet"/>
      <w:lvlText w:val=""/>
      <w:lvlJc w:val="left"/>
      <w:pPr>
        <w:tabs>
          <w:tab w:val="num" w:pos="1452"/>
        </w:tabs>
        <w:ind w:left="1452" w:hanging="360"/>
      </w:pPr>
      <w:rPr>
        <w:rFonts w:ascii="Wingdings" w:hAnsi="Wingdings" w:hint="default"/>
      </w:rPr>
    </w:lvl>
    <w:lvl w:ilvl="3" w:tplc="04190001">
      <w:start w:val="1"/>
      <w:numFmt w:val="bullet"/>
      <w:lvlText w:val=""/>
      <w:lvlJc w:val="left"/>
      <w:pPr>
        <w:tabs>
          <w:tab w:val="num" w:pos="2172"/>
        </w:tabs>
        <w:ind w:left="2172" w:hanging="360"/>
      </w:pPr>
      <w:rPr>
        <w:rFonts w:ascii="Symbol" w:hAnsi="Symbol" w:hint="default"/>
      </w:rPr>
    </w:lvl>
    <w:lvl w:ilvl="4" w:tplc="04190003">
      <w:start w:val="1"/>
      <w:numFmt w:val="bullet"/>
      <w:lvlText w:val="o"/>
      <w:lvlJc w:val="left"/>
      <w:pPr>
        <w:tabs>
          <w:tab w:val="num" w:pos="2892"/>
        </w:tabs>
        <w:ind w:left="2892" w:hanging="360"/>
      </w:pPr>
      <w:rPr>
        <w:rFonts w:ascii="Courier New" w:hAnsi="Courier New" w:hint="default"/>
      </w:rPr>
    </w:lvl>
    <w:lvl w:ilvl="5" w:tplc="04190005">
      <w:start w:val="1"/>
      <w:numFmt w:val="bullet"/>
      <w:lvlText w:val=""/>
      <w:lvlJc w:val="left"/>
      <w:pPr>
        <w:tabs>
          <w:tab w:val="num" w:pos="3612"/>
        </w:tabs>
        <w:ind w:left="3612" w:hanging="360"/>
      </w:pPr>
      <w:rPr>
        <w:rFonts w:ascii="Wingdings" w:hAnsi="Wingdings" w:hint="default"/>
      </w:rPr>
    </w:lvl>
    <w:lvl w:ilvl="6" w:tplc="04190001">
      <w:start w:val="1"/>
      <w:numFmt w:val="bullet"/>
      <w:lvlText w:val=""/>
      <w:lvlJc w:val="left"/>
      <w:pPr>
        <w:tabs>
          <w:tab w:val="num" w:pos="4332"/>
        </w:tabs>
        <w:ind w:left="4332" w:hanging="360"/>
      </w:pPr>
      <w:rPr>
        <w:rFonts w:ascii="Symbol" w:hAnsi="Symbol" w:hint="default"/>
      </w:rPr>
    </w:lvl>
    <w:lvl w:ilvl="7" w:tplc="04190003">
      <w:start w:val="1"/>
      <w:numFmt w:val="bullet"/>
      <w:lvlText w:val="o"/>
      <w:lvlJc w:val="left"/>
      <w:pPr>
        <w:tabs>
          <w:tab w:val="num" w:pos="5052"/>
        </w:tabs>
        <w:ind w:left="5052" w:hanging="360"/>
      </w:pPr>
      <w:rPr>
        <w:rFonts w:ascii="Courier New" w:hAnsi="Courier New" w:hint="default"/>
      </w:rPr>
    </w:lvl>
    <w:lvl w:ilvl="8" w:tplc="04190005">
      <w:start w:val="1"/>
      <w:numFmt w:val="bullet"/>
      <w:lvlText w:val=""/>
      <w:lvlJc w:val="left"/>
      <w:pPr>
        <w:tabs>
          <w:tab w:val="num" w:pos="5772"/>
        </w:tabs>
        <w:ind w:left="5772" w:hanging="360"/>
      </w:pPr>
      <w:rPr>
        <w:rFonts w:ascii="Wingdings" w:hAnsi="Wingdings" w:hint="default"/>
      </w:rPr>
    </w:lvl>
  </w:abstractNum>
  <w:abstractNum w:abstractNumId="41">
    <w:nsid w:val="6ECD04B2"/>
    <w:multiLevelType w:val="hybridMultilevel"/>
    <w:tmpl w:val="D4B83240"/>
    <w:lvl w:ilvl="0" w:tplc="561028FC">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2">
    <w:nsid w:val="707A3FC9"/>
    <w:multiLevelType w:val="multilevel"/>
    <w:tmpl w:val="8B98C462"/>
    <w:lvl w:ilvl="0">
      <w:start w:val="1"/>
      <w:numFmt w:val="decimal"/>
      <w:lvlText w:val="%1."/>
      <w:lvlJc w:val="left"/>
      <w:pPr>
        <w:ind w:left="927" w:hanging="360"/>
      </w:pPr>
      <w:rPr>
        <w:rFonts w:hint="default"/>
      </w:rPr>
    </w:lvl>
    <w:lvl w:ilvl="1">
      <w:start w:val="1"/>
      <w:numFmt w:val="decimal"/>
      <w:lvlText w:val="%2."/>
      <w:lvlJc w:val="left"/>
      <w:pPr>
        <w:ind w:left="1271"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3">
    <w:nsid w:val="72B7382D"/>
    <w:multiLevelType w:val="multilevel"/>
    <w:tmpl w:val="8B98C462"/>
    <w:lvl w:ilvl="0">
      <w:start w:val="1"/>
      <w:numFmt w:val="decimal"/>
      <w:lvlText w:val="%1."/>
      <w:lvlJc w:val="left"/>
      <w:pPr>
        <w:ind w:left="927" w:hanging="360"/>
      </w:pPr>
      <w:rPr>
        <w:rFonts w:hint="default"/>
      </w:rPr>
    </w:lvl>
    <w:lvl w:ilvl="1">
      <w:start w:val="1"/>
      <w:numFmt w:val="decimal"/>
      <w:lvlText w:val="%2."/>
      <w:lvlJc w:val="left"/>
      <w:pPr>
        <w:ind w:left="1271"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4">
    <w:nsid w:val="770E2BF5"/>
    <w:multiLevelType w:val="multilevel"/>
    <w:tmpl w:val="E6306620"/>
    <w:lvl w:ilvl="0">
      <w:start w:val="1"/>
      <w:numFmt w:val="decimal"/>
      <w:lvlText w:val="%1."/>
      <w:lvlJc w:val="left"/>
      <w:pPr>
        <w:ind w:left="927" w:hanging="360"/>
      </w:pPr>
      <w:rPr>
        <w:rFonts w:hint="default"/>
      </w:rPr>
    </w:lvl>
    <w:lvl w:ilvl="1">
      <w:start w:val="1"/>
      <w:numFmt w:val="decimal"/>
      <w:lvlText w:val="%2."/>
      <w:lvlJc w:val="left"/>
      <w:pPr>
        <w:ind w:left="1271"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5">
    <w:nsid w:val="7C9A7874"/>
    <w:multiLevelType w:val="hybridMultilevel"/>
    <w:tmpl w:val="634A99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29"/>
  </w:num>
  <w:num w:numId="3">
    <w:abstractNumId w:val="2"/>
  </w:num>
  <w:num w:numId="4">
    <w:abstractNumId w:val="24"/>
  </w:num>
  <w:num w:numId="5">
    <w:abstractNumId w:val="6"/>
  </w:num>
  <w:num w:numId="6">
    <w:abstractNumId w:val="23"/>
  </w:num>
  <w:num w:numId="7">
    <w:abstractNumId w:val="33"/>
  </w:num>
  <w:num w:numId="8">
    <w:abstractNumId w:val="17"/>
  </w:num>
  <w:num w:numId="9">
    <w:abstractNumId w:val="11"/>
  </w:num>
  <w:num w:numId="10">
    <w:abstractNumId w:val="38"/>
  </w:num>
  <w:num w:numId="11">
    <w:abstractNumId w:val="15"/>
  </w:num>
  <w:num w:numId="12">
    <w:abstractNumId w:val="21"/>
  </w:num>
  <w:num w:numId="13">
    <w:abstractNumId w:val="26"/>
  </w:num>
  <w:num w:numId="14">
    <w:abstractNumId w:val="3"/>
  </w:num>
  <w:num w:numId="15">
    <w:abstractNumId w:val="41"/>
  </w:num>
  <w:num w:numId="16">
    <w:abstractNumId w:val="14"/>
  </w:num>
  <w:num w:numId="17">
    <w:abstractNumId w:val="5"/>
  </w:num>
  <w:num w:numId="18">
    <w:abstractNumId w:val="0"/>
  </w:num>
  <w:num w:numId="19">
    <w:abstractNumId w:val="35"/>
  </w:num>
  <w:num w:numId="20">
    <w:abstractNumId w:val="32"/>
  </w:num>
  <w:num w:numId="21">
    <w:abstractNumId w:val="20"/>
  </w:num>
  <w:num w:numId="22">
    <w:abstractNumId w:val="10"/>
  </w:num>
  <w:num w:numId="23">
    <w:abstractNumId w:val="19"/>
  </w:num>
  <w:num w:numId="24">
    <w:abstractNumId w:val="4"/>
  </w:num>
  <w:num w:numId="25">
    <w:abstractNumId w:val="1"/>
  </w:num>
  <w:num w:numId="26">
    <w:abstractNumId w:val="42"/>
  </w:num>
  <w:num w:numId="27">
    <w:abstractNumId w:val="16"/>
  </w:num>
  <w:num w:numId="28">
    <w:abstractNumId w:val="27"/>
  </w:num>
  <w:num w:numId="29">
    <w:abstractNumId w:val="25"/>
  </w:num>
  <w:num w:numId="30">
    <w:abstractNumId w:val="8"/>
  </w:num>
  <w:num w:numId="31">
    <w:abstractNumId w:val="40"/>
  </w:num>
  <w:num w:numId="32">
    <w:abstractNumId w:val="12"/>
  </w:num>
  <w:num w:numId="33">
    <w:abstractNumId w:val="44"/>
  </w:num>
  <w:num w:numId="34">
    <w:abstractNumId w:val="43"/>
  </w:num>
  <w:num w:numId="35">
    <w:abstractNumId w:val="36"/>
  </w:num>
  <w:num w:numId="3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9"/>
  </w:num>
  <w:num w:numId="39">
    <w:abstractNumId w:val="45"/>
  </w:num>
  <w:num w:numId="40">
    <w:abstractNumId w:val="34"/>
  </w:num>
  <w:num w:numId="41">
    <w:abstractNumId w:val="7"/>
  </w:num>
  <w:num w:numId="42">
    <w:abstractNumId w:val="22"/>
  </w:num>
  <w:num w:numId="43">
    <w:abstractNumId w:val="31"/>
  </w:num>
  <w:num w:numId="44">
    <w:abstractNumId w:val="28"/>
  </w:num>
  <w:num w:numId="45">
    <w:abstractNumId w:val="13"/>
  </w:num>
  <w:num w:numId="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768"/>
    <w:rsid w:val="00001FBC"/>
    <w:rsid w:val="00006F98"/>
    <w:rsid w:val="00007C3D"/>
    <w:rsid w:val="00015806"/>
    <w:rsid w:val="000201E1"/>
    <w:rsid w:val="00020629"/>
    <w:rsid w:val="0002069D"/>
    <w:rsid w:val="0002256F"/>
    <w:rsid w:val="00026046"/>
    <w:rsid w:val="0002608E"/>
    <w:rsid w:val="000524D3"/>
    <w:rsid w:val="000560D8"/>
    <w:rsid w:val="00056ECD"/>
    <w:rsid w:val="000618BF"/>
    <w:rsid w:val="00064C99"/>
    <w:rsid w:val="000658B7"/>
    <w:rsid w:val="000670C1"/>
    <w:rsid w:val="00067768"/>
    <w:rsid w:val="00070CA3"/>
    <w:rsid w:val="00071F75"/>
    <w:rsid w:val="000751E5"/>
    <w:rsid w:val="00075320"/>
    <w:rsid w:val="000812C9"/>
    <w:rsid w:val="00086A2B"/>
    <w:rsid w:val="00090225"/>
    <w:rsid w:val="000A0949"/>
    <w:rsid w:val="000A12D0"/>
    <w:rsid w:val="000A2FE9"/>
    <w:rsid w:val="000A537A"/>
    <w:rsid w:val="000A684B"/>
    <w:rsid w:val="000B126C"/>
    <w:rsid w:val="000C5519"/>
    <w:rsid w:val="000C5DE8"/>
    <w:rsid w:val="000D2A43"/>
    <w:rsid w:val="000D5CBB"/>
    <w:rsid w:val="000D68E3"/>
    <w:rsid w:val="000D6B51"/>
    <w:rsid w:val="000E1B61"/>
    <w:rsid w:val="000F0169"/>
    <w:rsid w:val="000F21F6"/>
    <w:rsid w:val="000F7E65"/>
    <w:rsid w:val="0010179A"/>
    <w:rsid w:val="00101E0E"/>
    <w:rsid w:val="001021F3"/>
    <w:rsid w:val="001031A4"/>
    <w:rsid w:val="00105660"/>
    <w:rsid w:val="00110B93"/>
    <w:rsid w:val="00110C32"/>
    <w:rsid w:val="00110C6C"/>
    <w:rsid w:val="00111B37"/>
    <w:rsid w:val="00111E64"/>
    <w:rsid w:val="001153B9"/>
    <w:rsid w:val="00116EEC"/>
    <w:rsid w:val="00117EF4"/>
    <w:rsid w:val="00121B6E"/>
    <w:rsid w:val="001248E5"/>
    <w:rsid w:val="00124B98"/>
    <w:rsid w:val="00124CE4"/>
    <w:rsid w:val="001257EA"/>
    <w:rsid w:val="00130692"/>
    <w:rsid w:val="001328FC"/>
    <w:rsid w:val="001373D3"/>
    <w:rsid w:val="00137C9F"/>
    <w:rsid w:val="00137D61"/>
    <w:rsid w:val="0014116B"/>
    <w:rsid w:val="001419B6"/>
    <w:rsid w:val="00142AFA"/>
    <w:rsid w:val="0014559C"/>
    <w:rsid w:val="00147147"/>
    <w:rsid w:val="00152A48"/>
    <w:rsid w:val="00153EC8"/>
    <w:rsid w:val="001551F3"/>
    <w:rsid w:val="00166999"/>
    <w:rsid w:val="00167431"/>
    <w:rsid w:val="00170AFC"/>
    <w:rsid w:val="00171C26"/>
    <w:rsid w:val="001746C8"/>
    <w:rsid w:val="001864E6"/>
    <w:rsid w:val="00187650"/>
    <w:rsid w:val="00190994"/>
    <w:rsid w:val="001943C3"/>
    <w:rsid w:val="0019637B"/>
    <w:rsid w:val="001A18DA"/>
    <w:rsid w:val="001B6CFB"/>
    <w:rsid w:val="001B6E60"/>
    <w:rsid w:val="001B7C70"/>
    <w:rsid w:val="001C1C31"/>
    <w:rsid w:val="001C1C68"/>
    <w:rsid w:val="001D10AB"/>
    <w:rsid w:val="001D1352"/>
    <w:rsid w:val="001D19CB"/>
    <w:rsid w:val="001D394D"/>
    <w:rsid w:val="001E6907"/>
    <w:rsid w:val="001F10A2"/>
    <w:rsid w:val="001F2044"/>
    <w:rsid w:val="001F2314"/>
    <w:rsid w:val="001F2B4F"/>
    <w:rsid w:val="001F378E"/>
    <w:rsid w:val="001F37D2"/>
    <w:rsid w:val="001F6138"/>
    <w:rsid w:val="0020069A"/>
    <w:rsid w:val="00203C95"/>
    <w:rsid w:val="00204708"/>
    <w:rsid w:val="0020541E"/>
    <w:rsid w:val="00211458"/>
    <w:rsid w:val="002170AE"/>
    <w:rsid w:val="00217AB3"/>
    <w:rsid w:val="00221025"/>
    <w:rsid w:val="00222376"/>
    <w:rsid w:val="002226E5"/>
    <w:rsid w:val="0022658C"/>
    <w:rsid w:val="00226FA6"/>
    <w:rsid w:val="002279C4"/>
    <w:rsid w:val="00227E49"/>
    <w:rsid w:val="002320FA"/>
    <w:rsid w:val="00232843"/>
    <w:rsid w:val="00233508"/>
    <w:rsid w:val="00233E79"/>
    <w:rsid w:val="002341CC"/>
    <w:rsid w:val="00235688"/>
    <w:rsid w:val="00240A25"/>
    <w:rsid w:val="0024345B"/>
    <w:rsid w:val="002548AB"/>
    <w:rsid w:val="002601A2"/>
    <w:rsid w:val="002601A7"/>
    <w:rsid w:val="00261E44"/>
    <w:rsid w:val="00275D8B"/>
    <w:rsid w:val="002824C0"/>
    <w:rsid w:val="00287AB7"/>
    <w:rsid w:val="002A3425"/>
    <w:rsid w:val="002A5129"/>
    <w:rsid w:val="002A5961"/>
    <w:rsid w:val="002A74C5"/>
    <w:rsid w:val="002C0189"/>
    <w:rsid w:val="002C34E0"/>
    <w:rsid w:val="002C4F05"/>
    <w:rsid w:val="002C68E2"/>
    <w:rsid w:val="002D3DFD"/>
    <w:rsid w:val="002D4216"/>
    <w:rsid w:val="002E606F"/>
    <w:rsid w:val="002F2A61"/>
    <w:rsid w:val="002F4860"/>
    <w:rsid w:val="002F6647"/>
    <w:rsid w:val="002F682B"/>
    <w:rsid w:val="00303D31"/>
    <w:rsid w:val="00304122"/>
    <w:rsid w:val="00305B2D"/>
    <w:rsid w:val="003070A6"/>
    <w:rsid w:val="0031311B"/>
    <w:rsid w:val="0031396F"/>
    <w:rsid w:val="00314BCD"/>
    <w:rsid w:val="00317DFC"/>
    <w:rsid w:val="00320AEF"/>
    <w:rsid w:val="0032337D"/>
    <w:rsid w:val="0032388F"/>
    <w:rsid w:val="003261BA"/>
    <w:rsid w:val="00326554"/>
    <w:rsid w:val="00330813"/>
    <w:rsid w:val="00332314"/>
    <w:rsid w:val="003349BC"/>
    <w:rsid w:val="00336A92"/>
    <w:rsid w:val="003461BF"/>
    <w:rsid w:val="003519C8"/>
    <w:rsid w:val="00355DD2"/>
    <w:rsid w:val="00361614"/>
    <w:rsid w:val="00363004"/>
    <w:rsid w:val="003652C0"/>
    <w:rsid w:val="00365BC5"/>
    <w:rsid w:val="00367CFE"/>
    <w:rsid w:val="003707B4"/>
    <w:rsid w:val="00371C97"/>
    <w:rsid w:val="00374A8A"/>
    <w:rsid w:val="00377A26"/>
    <w:rsid w:val="0038314B"/>
    <w:rsid w:val="0038510D"/>
    <w:rsid w:val="00386083"/>
    <w:rsid w:val="003868B0"/>
    <w:rsid w:val="003911EB"/>
    <w:rsid w:val="00395F03"/>
    <w:rsid w:val="003A1C49"/>
    <w:rsid w:val="003B494B"/>
    <w:rsid w:val="003B4D4F"/>
    <w:rsid w:val="003C074E"/>
    <w:rsid w:val="003C5331"/>
    <w:rsid w:val="003C5FC4"/>
    <w:rsid w:val="003C7D5B"/>
    <w:rsid w:val="003D0DF8"/>
    <w:rsid w:val="003D181E"/>
    <w:rsid w:val="003D1FDF"/>
    <w:rsid w:val="003D253B"/>
    <w:rsid w:val="003D2BD1"/>
    <w:rsid w:val="003D4B0C"/>
    <w:rsid w:val="003D513D"/>
    <w:rsid w:val="003E075A"/>
    <w:rsid w:val="003E158C"/>
    <w:rsid w:val="003F08D4"/>
    <w:rsid w:val="003F159A"/>
    <w:rsid w:val="003F1A0D"/>
    <w:rsid w:val="003F3922"/>
    <w:rsid w:val="003F3D66"/>
    <w:rsid w:val="003F466A"/>
    <w:rsid w:val="004008E6"/>
    <w:rsid w:val="00404011"/>
    <w:rsid w:val="004079B7"/>
    <w:rsid w:val="00410708"/>
    <w:rsid w:val="00411E78"/>
    <w:rsid w:val="0041323F"/>
    <w:rsid w:val="00414B68"/>
    <w:rsid w:val="00415F07"/>
    <w:rsid w:val="00422072"/>
    <w:rsid w:val="00427B55"/>
    <w:rsid w:val="0043375D"/>
    <w:rsid w:val="00433764"/>
    <w:rsid w:val="004375B7"/>
    <w:rsid w:val="0044214C"/>
    <w:rsid w:val="00442A39"/>
    <w:rsid w:val="004453CC"/>
    <w:rsid w:val="00451069"/>
    <w:rsid w:val="004514E6"/>
    <w:rsid w:val="0045153F"/>
    <w:rsid w:val="00452467"/>
    <w:rsid w:val="0045546D"/>
    <w:rsid w:val="00457881"/>
    <w:rsid w:val="00463E9C"/>
    <w:rsid w:val="00464DD7"/>
    <w:rsid w:val="00466509"/>
    <w:rsid w:val="00466A24"/>
    <w:rsid w:val="00470741"/>
    <w:rsid w:val="004711FF"/>
    <w:rsid w:val="00471515"/>
    <w:rsid w:val="0047383D"/>
    <w:rsid w:val="00480A17"/>
    <w:rsid w:val="0048399A"/>
    <w:rsid w:val="00483C62"/>
    <w:rsid w:val="0049382D"/>
    <w:rsid w:val="004A105A"/>
    <w:rsid w:val="004A20B3"/>
    <w:rsid w:val="004A52D4"/>
    <w:rsid w:val="004A67B2"/>
    <w:rsid w:val="004B227F"/>
    <w:rsid w:val="004C08BD"/>
    <w:rsid w:val="004C139B"/>
    <w:rsid w:val="004C2AA4"/>
    <w:rsid w:val="004C2B1A"/>
    <w:rsid w:val="004C2EBC"/>
    <w:rsid w:val="004E0F41"/>
    <w:rsid w:val="004E22E6"/>
    <w:rsid w:val="004E298C"/>
    <w:rsid w:val="004E2C67"/>
    <w:rsid w:val="004E35FB"/>
    <w:rsid w:val="004E4F76"/>
    <w:rsid w:val="004E58C8"/>
    <w:rsid w:val="004E7F7A"/>
    <w:rsid w:val="004F16D7"/>
    <w:rsid w:val="004F5F61"/>
    <w:rsid w:val="00511054"/>
    <w:rsid w:val="005213D7"/>
    <w:rsid w:val="00540BA1"/>
    <w:rsid w:val="0054335D"/>
    <w:rsid w:val="00547EE4"/>
    <w:rsid w:val="00551A47"/>
    <w:rsid w:val="0055320A"/>
    <w:rsid w:val="00553586"/>
    <w:rsid w:val="00554AB9"/>
    <w:rsid w:val="00555A28"/>
    <w:rsid w:val="0055775E"/>
    <w:rsid w:val="00572B75"/>
    <w:rsid w:val="00573768"/>
    <w:rsid w:val="0057387F"/>
    <w:rsid w:val="005747B8"/>
    <w:rsid w:val="00584F5B"/>
    <w:rsid w:val="005862F3"/>
    <w:rsid w:val="00591538"/>
    <w:rsid w:val="00594F46"/>
    <w:rsid w:val="00595C38"/>
    <w:rsid w:val="005A0AB5"/>
    <w:rsid w:val="005A1F23"/>
    <w:rsid w:val="005A6145"/>
    <w:rsid w:val="005B0B1B"/>
    <w:rsid w:val="005B63E1"/>
    <w:rsid w:val="005C39D4"/>
    <w:rsid w:val="005E00EE"/>
    <w:rsid w:val="005F13AA"/>
    <w:rsid w:val="005F2D4E"/>
    <w:rsid w:val="005F428B"/>
    <w:rsid w:val="005F49C9"/>
    <w:rsid w:val="00606795"/>
    <w:rsid w:val="006070BF"/>
    <w:rsid w:val="006108AF"/>
    <w:rsid w:val="0061109C"/>
    <w:rsid w:val="006157D4"/>
    <w:rsid w:val="006204F0"/>
    <w:rsid w:val="00630579"/>
    <w:rsid w:val="00632941"/>
    <w:rsid w:val="00632EF1"/>
    <w:rsid w:val="006404D2"/>
    <w:rsid w:val="006409D7"/>
    <w:rsid w:val="00640D84"/>
    <w:rsid w:val="00641013"/>
    <w:rsid w:val="00651050"/>
    <w:rsid w:val="00655A46"/>
    <w:rsid w:val="00657277"/>
    <w:rsid w:val="00671A1F"/>
    <w:rsid w:val="00677EE9"/>
    <w:rsid w:val="006843F7"/>
    <w:rsid w:val="00684C72"/>
    <w:rsid w:val="0068511B"/>
    <w:rsid w:val="00686754"/>
    <w:rsid w:val="00687764"/>
    <w:rsid w:val="00696E7D"/>
    <w:rsid w:val="006A6212"/>
    <w:rsid w:val="006B054A"/>
    <w:rsid w:val="006B2B48"/>
    <w:rsid w:val="006B50F6"/>
    <w:rsid w:val="006B6896"/>
    <w:rsid w:val="006B68D6"/>
    <w:rsid w:val="006C1A1D"/>
    <w:rsid w:val="006C241A"/>
    <w:rsid w:val="006C596D"/>
    <w:rsid w:val="006C72D9"/>
    <w:rsid w:val="006D0658"/>
    <w:rsid w:val="006D4599"/>
    <w:rsid w:val="006D6699"/>
    <w:rsid w:val="006E05EC"/>
    <w:rsid w:val="006E244E"/>
    <w:rsid w:val="006E2D56"/>
    <w:rsid w:val="006E3B90"/>
    <w:rsid w:val="006E6ABA"/>
    <w:rsid w:val="006F4C0B"/>
    <w:rsid w:val="00702DE4"/>
    <w:rsid w:val="00704712"/>
    <w:rsid w:val="00707BDA"/>
    <w:rsid w:val="00710DDD"/>
    <w:rsid w:val="00717F9A"/>
    <w:rsid w:val="00720EE1"/>
    <w:rsid w:val="007314E2"/>
    <w:rsid w:val="00734926"/>
    <w:rsid w:val="00742A29"/>
    <w:rsid w:val="007452D2"/>
    <w:rsid w:val="00746190"/>
    <w:rsid w:val="0075449B"/>
    <w:rsid w:val="007556AC"/>
    <w:rsid w:val="007568F7"/>
    <w:rsid w:val="00757C8A"/>
    <w:rsid w:val="00762483"/>
    <w:rsid w:val="00766C88"/>
    <w:rsid w:val="007715A6"/>
    <w:rsid w:val="0077581F"/>
    <w:rsid w:val="00783223"/>
    <w:rsid w:val="0078692A"/>
    <w:rsid w:val="0079635E"/>
    <w:rsid w:val="00797D3D"/>
    <w:rsid w:val="007A444B"/>
    <w:rsid w:val="007A4ED5"/>
    <w:rsid w:val="007A5505"/>
    <w:rsid w:val="007B017E"/>
    <w:rsid w:val="007C42D6"/>
    <w:rsid w:val="007D1B68"/>
    <w:rsid w:val="007D2387"/>
    <w:rsid w:val="007D3298"/>
    <w:rsid w:val="007D551F"/>
    <w:rsid w:val="007E52EF"/>
    <w:rsid w:val="007E69C6"/>
    <w:rsid w:val="007F3640"/>
    <w:rsid w:val="007F3687"/>
    <w:rsid w:val="007F6556"/>
    <w:rsid w:val="00803BA1"/>
    <w:rsid w:val="00805E2C"/>
    <w:rsid w:val="00806A23"/>
    <w:rsid w:val="00810537"/>
    <w:rsid w:val="00824C75"/>
    <w:rsid w:val="00831E44"/>
    <w:rsid w:val="00831F5C"/>
    <w:rsid w:val="00832B5F"/>
    <w:rsid w:val="00834228"/>
    <w:rsid w:val="008443C1"/>
    <w:rsid w:val="008469C7"/>
    <w:rsid w:val="00850C98"/>
    <w:rsid w:val="00850ED1"/>
    <w:rsid w:val="0085111F"/>
    <w:rsid w:val="0085112E"/>
    <w:rsid w:val="00851540"/>
    <w:rsid w:val="00861790"/>
    <w:rsid w:val="00861FD1"/>
    <w:rsid w:val="0086545D"/>
    <w:rsid w:val="008700DB"/>
    <w:rsid w:val="008704F4"/>
    <w:rsid w:val="00870D67"/>
    <w:rsid w:val="00874FFC"/>
    <w:rsid w:val="00876E63"/>
    <w:rsid w:val="008808C8"/>
    <w:rsid w:val="00881753"/>
    <w:rsid w:val="00886987"/>
    <w:rsid w:val="00895302"/>
    <w:rsid w:val="00896191"/>
    <w:rsid w:val="008A1160"/>
    <w:rsid w:val="008A5CEC"/>
    <w:rsid w:val="008A63F1"/>
    <w:rsid w:val="008B0FDA"/>
    <w:rsid w:val="008B1A99"/>
    <w:rsid w:val="008B40E0"/>
    <w:rsid w:val="008B45EF"/>
    <w:rsid w:val="008B5366"/>
    <w:rsid w:val="008B7648"/>
    <w:rsid w:val="008C1031"/>
    <w:rsid w:val="008C18F4"/>
    <w:rsid w:val="008C2CA3"/>
    <w:rsid w:val="008C5AF4"/>
    <w:rsid w:val="008D0322"/>
    <w:rsid w:val="008E1894"/>
    <w:rsid w:val="008E6F90"/>
    <w:rsid w:val="008F4BA3"/>
    <w:rsid w:val="009131E7"/>
    <w:rsid w:val="00915250"/>
    <w:rsid w:val="009163F2"/>
    <w:rsid w:val="00927A68"/>
    <w:rsid w:val="009374FD"/>
    <w:rsid w:val="00944385"/>
    <w:rsid w:val="00945B96"/>
    <w:rsid w:val="00950000"/>
    <w:rsid w:val="00950121"/>
    <w:rsid w:val="00951D74"/>
    <w:rsid w:val="00955285"/>
    <w:rsid w:val="0096729E"/>
    <w:rsid w:val="00967ED9"/>
    <w:rsid w:val="00980560"/>
    <w:rsid w:val="009816BD"/>
    <w:rsid w:val="00982563"/>
    <w:rsid w:val="0099636E"/>
    <w:rsid w:val="009A44B9"/>
    <w:rsid w:val="009A4BD2"/>
    <w:rsid w:val="009A5101"/>
    <w:rsid w:val="009B2823"/>
    <w:rsid w:val="009B2EAB"/>
    <w:rsid w:val="009B647C"/>
    <w:rsid w:val="009C2099"/>
    <w:rsid w:val="009C2E9C"/>
    <w:rsid w:val="009C3365"/>
    <w:rsid w:val="009C351B"/>
    <w:rsid w:val="009C3E51"/>
    <w:rsid w:val="009D3D4A"/>
    <w:rsid w:val="009D49B6"/>
    <w:rsid w:val="009D5D72"/>
    <w:rsid w:val="009E1950"/>
    <w:rsid w:val="009E5B2A"/>
    <w:rsid w:val="009F07B9"/>
    <w:rsid w:val="009F1199"/>
    <w:rsid w:val="009F2989"/>
    <w:rsid w:val="009F2DC0"/>
    <w:rsid w:val="009F64A5"/>
    <w:rsid w:val="00A045F4"/>
    <w:rsid w:val="00A071E9"/>
    <w:rsid w:val="00A1349E"/>
    <w:rsid w:val="00A172C8"/>
    <w:rsid w:val="00A176F7"/>
    <w:rsid w:val="00A2139E"/>
    <w:rsid w:val="00A219BD"/>
    <w:rsid w:val="00A21F39"/>
    <w:rsid w:val="00A252EE"/>
    <w:rsid w:val="00A254BA"/>
    <w:rsid w:val="00A25F22"/>
    <w:rsid w:val="00A34A7E"/>
    <w:rsid w:val="00A36B9B"/>
    <w:rsid w:val="00A4022D"/>
    <w:rsid w:val="00A42BD2"/>
    <w:rsid w:val="00A43B5F"/>
    <w:rsid w:val="00A45411"/>
    <w:rsid w:val="00A46693"/>
    <w:rsid w:val="00A530A1"/>
    <w:rsid w:val="00A54A4F"/>
    <w:rsid w:val="00A5605C"/>
    <w:rsid w:val="00A56061"/>
    <w:rsid w:val="00A62D47"/>
    <w:rsid w:val="00A6488F"/>
    <w:rsid w:val="00A6693B"/>
    <w:rsid w:val="00A67289"/>
    <w:rsid w:val="00A70A07"/>
    <w:rsid w:val="00A740DE"/>
    <w:rsid w:val="00A75EB7"/>
    <w:rsid w:val="00A76463"/>
    <w:rsid w:val="00A77D1E"/>
    <w:rsid w:val="00A811E8"/>
    <w:rsid w:val="00A84346"/>
    <w:rsid w:val="00A97656"/>
    <w:rsid w:val="00AA255B"/>
    <w:rsid w:val="00AB3F73"/>
    <w:rsid w:val="00AB5923"/>
    <w:rsid w:val="00AC5502"/>
    <w:rsid w:val="00AD59F3"/>
    <w:rsid w:val="00AE216C"/>
    <w:rsid w:val="00AE2569"/>
    <w:rsid w:val="00AE2F01"/>
    <w:rsid w:val="00AE76E8"/>
    <w:rsid w:val="00AF1E6B"/>
    <w:rsid w:val="00AF2E9A"/>
    <w:rsid w:val="00AF3F6B"/>
    <w:rsid w:val="00AF4964"/>
    <w:rsid w:val="00AF69A2"/>
    <w:rsid w:val="00B00DB9"/>
    <w:rsid w:val="00B02428"/>
    <w:rsid w:val="00B03B75"/>
    <w:rsid w:val="00B04D7C"/>
    <w:rsid w:val="00B076E7"/>
    <w:rsid w:val="00B161C4"/>
    <w:rsid w:val="00B21453"/>
    <w:rsid w:val="00B2237F"/>
    <w:rsid w:val="00B25AFA"/>
    <w:rsid w:val="00B34998"/>
    <w:rsid w:val="00B34AF9"/>
    <w:rsid w:val="00B4166B"/>
    <w:rsid w:val="00B461CB"/>
    <w:rsid w:val="00B46938"/>
    <w:rsid w:val="00B500F5"/>
    <w:rsid w:val="00B5088C"/>
    <w:rsid w:val="00B50D9B"/>
    <w:rsid w:val="00B53012"/>
    <w:rsid w:val="00B6026A"/>
    <w:rsid w:val="00B664F1"/>
    <w:rsid w:val="00B71771"/>
    <w:rsid w:val="00B766A3"/>
    <w:rsid w:val="00B812A8"/>
    <w:rsid w:val="00B874A3"/>
    <w:rsid w:val="00B87D6D"/>
    <w:rsid w:val="00B906EB"/>
    <w:rsid w:val="00B91299"/>
    <w:rsid w:val="00B91919"/>
    <w:rsid w:val="00B93A61"/>
    <w:rsid w:val="00B95418"/>
    <w:rsid w:val="00B95D9B"/>
    <w:rsid w:val="00B963A3"/>
    <w:rsid w:val="00B9711F"/>
    <w:rsid w:val="00BA0E2A"/>
    <w:rsid w:val="00BA1F13"/>
    <w:rsid w:val="00BA26D1"/>
    <w:rsid w:val="00BA2C29"/>
    <w:rsid w:val="00BA7DB7"/>
    <w:rsid w:val="00BD046F"/>
    <w:rsid w:val="00BD2262"/>
    <w:rsid w:val="00BD345C"/>
    <w:rsid w:val="00BD4CA5"/>
    <w:rsid w:val="00BD5170"/>
    <w:rsid w:val="00BD5F58"/>
    <w:rsid w:val="00BD76E2"/>
    <w:rsid w:val="00BD7B63"/>
    <w:rsid w:val="00BE0692"/>
    <w:rsid w:val="00BE11A8"/>
    <w:rsid w:val="00BE2070"/>
    <w:rsid w:val="00BF4946"/>
    <w:rsid w:val="00BF4DD1"/>
    <w:rsid w:val="00C079E0"/>
    <w:rsid w:val="00C10E42"/>
    <w:rsid w:val="00C11628"/>
    <w:rsid w:val="00C11F89"/>
    <w:rsid w:val="00C133A0"/>
    <w:rsid w:val="00C15C77"/>
    <w:rsid w:val="00C1667A"/>
    <w:rsid w:val="00C21754"/>
    <w:rsid w:val="00C24861"/>
    <w:rsid w:val="00C268B8"/>
    <w:rsid w:val="00C44E20"/>
    <w:rsid w:val="00C45A82"/>
    <w:rsid w:val="00C45A8F"/>
    <w:rsid w:val="00C47919"/>
    <w:rsid w:val="00C50F9E"/>
    <w:rsid w:val="00C5126B"/>
    <w:rsid w:val="00C52BB1"/>
    <w:rsid w:val="00C538A5"/>
    <w:rsid w:val="00C56BB7"/>
    <w:rsid w:val="00C76A0E"/>
    <w:rsid w:val="00C77047"/>
    <w:rsid w:val="00C86F47"/>
    <w:rsid w:val="00C92495"/>
    <w:rsid w:val="00C92F0B"/>
    <w:rsid w:val="00C93F3F"/>
    <w:rsid w:val="00C93FAB"/>
    <w:rsid w:val="00C947CE"/>
    <w:rsid w:val="00C94AF0"/>
    <w:rsid w:val="00C963B6"/>
    <w:rsid w:val="00C96B7A"/>
    <w:rsid w:val="00C972B8"/>
    <w:rsid w:val="00CA0CFA"/>
    <w:rsid w:val="00CA3120"/>
    <w:rsid w:val="00CA4229"/>
    <w:rsid w:val="00CA4E40"/>
    <w:rsid w:val="00CB2AC8"/>
    <w:rsid w:val="00CB5CF3"/>
    <w:rsid w:val="00CC3097"/>
    <w:rsid w:val="00CC5018"/>
    <w:rsid w:val="00CD0796"/>
    <w:rsid w:val="00CD2C2F"/>
    <w:rsid w:val="00CD4BD5"/>
    <w:rsid w:val="00CE15DE"/>
    <w:rsid w:val="00CE1FAC"/>
    <w:rsid w:val="00CE237A"/>
    <w:rsid w:val="00CE4BE9"/>
    <w:rsid w:val="00CF3C59"/>
    <w:rsid w:val="00D07CA1"/>
    <w:rsid w:val="00D106AC"/>
    <w:rsid w:val="00D12432"/>
    <w:rsid w:val="00D12F38"/>
    <w:rsid w:val="00D13197"/>
    <w:rsid w:val="00D16292"/>
    <w:rsid w:val="00D20DF7"/>
    <w:rsid w:val="00D272F2"/>
    <w:rsid w:val="00D30C61"/>
    <w:rsid w:val="00D33E67"/>
    <w:rsid w:val="00D35AEE"/>
    <w:rsid w:val="00D35F02"/>
    <w:rsid w:val="00D44B4B"/>
    <w:rsid w:val="00D4599D"/>
    <w:rsid w:val="00D46224"/>
    <w:rsid w:val="00D47ED5"/>
    <w:rsid w:val="00D54027"/>
    <w:rsid w:val="00D55379"/>
    <w:rsid w:val="00D5724C"/>
    <w:rsid w:val="00D61FBA"/>
    <w:rsid w:val="00D67B2A"/>
    <w:rsid w:val="00D70D20"/>
    <w:rsid w:val="00D75E5C"/>
    <w:rsid w:val="00D81439"/>
    <w:rsid w:val="00D81736"/>
    <w:rsid w:val="00D820BB"/>
    <w:rsid w:val="00D82593"/>
    <w:rsid w:val="00D84FDF"/>
    <w:rsid w:val="00D852B8"/>
    <w:rsid w:val="00D92B2C"/>
    <w:rsid w:val="00D93630"/>
    <w:rsid w:val="00D94D40"/>
    <w:rsid w:val="00D96C11"/>
    <w:rsid w:val="00DA357E"/>
    <w:rsid w:val="00DA3C26"/>
    <w:rsid w:val="00DA4F79"/>
    <w:rsid w:val="00DA5291"/>
    <w:rsid w:val="00DB4545"/>
    <w:rsid w:val="00DB4F57"/>
    <w:rsid w:val="00DB557B"/>
    <w:rsid w:val="00DB5B51"/>
    <w:rsid w:val="00DB6010"/>
    <w:rsid w:val="00DC0C55"/>
    <w:rsid w:val="00DC5209"/>
    <w:rsid w:val="00DC71C9"/>
    <w:rsid w:val="00DD1BAF"/>
    <w:rsid w:val="00DD1E01"/>
    <w:rsid w:val="00DD62F8"/>
    <w:rsid w:val="00DD6CA6"/>
    <w:rsid w:val="00DE142A"/>
    <w:rsid w:val="00DE240B"/>
    <w:rsid w:val="00DE470E"/>
    <w:rsid w:val="00DE4B50"/>
    <w:rsid w:val="00DF74EA"/>
    <w:rsid w:val="00E0058E"/>
    <w:rsid w:val="00E026DC"/>
    <w:rsid w:val="00E02F89"/>
    <w:rsid w:val="00E03354"/>
    <w:rsid w:val="00E0775D"/>
    <w:rsid w:val="00E10422"/>
    <w:rsid w:val="00E12343"/>
    <w:rsid w:val="00E12B22"/>
    <w:rsid w:val="00E32A8E"/>
    <w:rsid w:val="00E340F2"/>
    <w:rsid w:val="00E34AD2"/>
    <w:rsid w:val="00E41037"/>
    <w:rsid w:val="00E415B8"/>
    <w:rsid w:val="00E41611"/>
    <w:rsid w:val="00E44960"/>
    <w:rsid w:val="00E452EF"/>
    <w:rsid w:val="00E46FD0"/>
    <w:rsid w:val="00E502B9"/>
    <w:rsid w:val="00E50C8F"/>
    <w:rsid w:val="00E527B7"/>
    <w:rsid w:val="00E53008"/>
    <w:rsid w:val="00E53B8D"/>
    <w:rsid w:val="00E578D3"/>
    <w:rsid w:val="00E609E4"/>
    <w:rsid w:val="00E61B47"/>
    <w:rsid w:val="00E64122"/>
    <w:rsid w:val="00E72199"/>
    <w:rsid w:val="00E8175B"/>
    <w:rsid w:val="00E8188E"/>
    <w:rsid w:val="00E835E3"/>
    <w:rsid w:val="00E84E27"/>
    <w:rsid w:val="00E85B3B"/>
    <w:rsid w:val="00E922EE"/>
    <w:rsid w:val="00E9327A"/>
    <w:rsid w:val="00E94830"/>
    <w:rsid w:val="00EA5153"/>
    <w:rsid w:val="00EB04CB"/>
    <w:rsid w:val="00EB2DD9"/>
    <w:rsid w:val="00EB74D9"/>
    <w:rsid w:val="00EC3ED8"/>
    <w:rsid w:val="00EF4A0A"/>
    <w:rsid w:val="00F00279"/>
    <w:rsid w:val="00F0051E"/>
    <w:rsid w:val="00F02C00"/>
    <w:rsid w:val="00F0421B"/>
    <w:rsid w:val="00F047EA"/>
    <w:rsid w:val="00F15AFC"/>
    <w:rsid w:val="00F2010C"/>
    <w:rsid w:val="00F25CA5"/>
    <w:rsid w:val="00F27769"/>
    <w:rsid w:val="00F31A3B"/>
    <w:rsid w:val="00F34298"/>
    <w:rsid w:val="00F4048E"/>
    <w:rsid w:val="00F4508B"/>
    <w:rsid w:val="00F501EF"/>
    <w:rsid w:val="00F521A8"/>
    <w:rsid w:val="00F52A1C"/>
    <w:rsid w:val="00F531A9"/>
    <w:rsid w:val="00F54741"/>
    <w:rsid w:val="00F579DF"/>
    <w:rsid w:val="00F63972"/>
    <w:rsid w:val="00F6693F"/>
    <w:rsid w:val="00F713AD"/>
    <w:rsid w:val="00F74670"/>
    <w:rsid w:val="00F76710"/>
    <w:rsid w:val="00F807B9"/>
    <w:rsid w:val="00F827BB"/>
    <w:rsid w:val="00F83B12"/>
    <w:rsid w:val="00F90A7F"/>
    <w:rsid w:val="00FA0D9A"/>
    <w:rsid w:val="00FA1AEF"/>
    <w:rsid w:val="00FA1EC3"/>
    <w:rsid w:val="00FA2F1A"/>
    <w:rsid w:val="00FA3A78"/>
    <w:rsid w:val="00FA75BA"/>
    <w:rsid w:val="00FB09F1"/>
    <w:rsid w:val="00FB194A"/>
    <w:rsid w:val="00FB4740"/>
    <w:rsid w:val="00FC47AD"/>
    <w:rsid w:val="00FC51D9"/>
    <w:rsid w:val="00FC7470"/>
    <w:rsid w:val="00FD08BD"/>
    <w:rsid w:val="00FD1F0F"/>
    <w:rsid w:val="00FD2980"/>
    <w:rsid w:val="00FD37BC"/>
    <w:rsid w:val="00FD3BB1"/>
    <w:rsid w:val="00FD53AD"/>
    <w:rsid w:val="00FD6F98"/>
    <w:rsid w:val="00FF0ED2"/>
    <w:rsid w:val="00FF1965"/>
    <w:rsid w:val="00FF4EFC"/>
    <w:rsid w:val="00FF53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E56653F-FEAF-45F3-B1B9-8BA909984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A357E"/>
    <w:pPr>
      <w:spacing w:after="200" w:line="276" w:lineRule="auto"/>
    </w:pPr>
    <w:rPr>
      <w:rFonts w:ascii="Calibri" w:eastAsia="Calibri" w:hAnsi="Calibri" w:cs="Times New Roman"/>
    </w:rPr>
  </w:style>
  <w:style w:type="paragraph" w:styleId="1">
    <w:name w:val="heading 1"/>
    <w:basedOn w:val="a0"/>
    <w:next w:val="a0"/>
    <w:link w:val="10"/>
    <w:uiPriority w:val="9"/>
    <w:qFormat/>
    <w:rsid w:val="006157D4"/>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0"/>
    <w:next w:val="a0"/>
    <w:link w:val="20"/>
    <w:uiPriority w:val="9"/>
    <w:semiHidden/>
    <w:unhideWhenUsed/>
    <w:qFormat/>
    <w:rsid w:val="00CB5CF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
    <w:qFormat/>
    <w:rsid w:val="00A5605C"/>
    <w:pPr>
      <w:keepNext/>
      <w:spacing w:after="0" w:line="240" w:lineRule="auto"/>
      <w:ind w:left="709" w:firstLine="709"/>
      <w:outlineLvl w:val="2"/>
    </w:pPr>
    <w:rPr>
      <w:rFonts w:ascii="Times New Roman" w:eastAsia="Times New Roman" w:hAnsi="Times New Roman"/>
      <w:b/>
      <w:bCs/>
      <w:sz w:val="24"/>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99"/>
    <w:qFormat/>
    <w:rsid w:val="003C5331"/>
    <w:pPr>
      <w:spacing w:after="0" w:line="240" w:lineRule="auto"/>
      <w:ind w:left="708"/>
    </w:pPr>
    <w:rPr>
      <w:rFonts w:ascii="Times New Roman" w:eastAsia="Times New Roman" w:hAnsi="Times New Roman"/>
      <w:sz w:val="24"/>
      <w:szCs w:val="24"/>
      <w:lang w:eastAsia="ru-RU"/>
    </w:rPr>
  </w:style>
  <w:style w:type="paragraph" w:styleId="21">
    <w:name w:val="toc 2"/>
    <w:basedOn w:val="a0"/>
    <w:next w:val="a0"/>
    <w:autoRedefine/>
    <w:uiPriority w:val="39"/>
    <w:unhideWhenUsed/>
    <w:qFormat/>
    <w:rsid w:val="003C5331"/>
    <w:pPr>
      <w:tabs>
        <w:tab w:val="right" w:leader="dot" w:pos="9214"/>
        <w:tab w:val="right" w:leader="dot" w:pos="9356"/>
      </w:tabs>
      <w:spacing w:after="0" w:line="240" w:lineRule="auto"/>
      <w:jc w:val="both"/>
    </w:pPr>
    <w:rPr>
      <w:rFonts w:ascii="Times New Roman" w:eastAsia="Times New Roman" w:hAnsi="Times New Roman"/>
      <w:b/>
      <w:bCs/>
      <w:noProof/>
      <w:sz w:val="24"/>
      <w:szCs w:val="24"/>
      <w:lang w:eastAsia="ru-RU"/>
    </w:rPr>
  </w:style>
  <w:style w:type="paragraph" w:styleId="31">
    <w:name w:val="toc 3"/>
    <w:basedOn w:val="a0"/>
    <w:next w:val="a0"/>
    <w:autoRedefine/>
    <w:uiPriority w:val="39"/>
    <w:unhideWhenUsed/>
    <w:qFormat/>
    <w:rsid w:val="001551F3"/>
    <w:pPr>
      <w:tabs>
        <w:tab w:val="right" w:leader="dot" w:pos="9214"/>
      </w:tabs>
      <w:spacing w:after="0" w:line="240" w:lineRule="auto"/>
      <w:ind w:left="-567" w:right="141"/>
      <w:jc w:val="both"/>
    </w:pPr>
    <w:rPr>
      <w:rFonts w:ascii="Times New Roman" w:eastAsia="Times New Roman" w:hAnsi="Times New Roman"/>
      <w:noProof/>
      <w:sz w:val="24"/>
      <w:szCs w:val="24"/>
      <w:lang w:eastAsia="ru-RU"/>
    </w:rPr>
  </w:style>
  <w:style w:type="table" w:styleId="a5">
    <w:name w:val="Table Grid"/>
    <w:aliases w:val="Table Grid Report"/>
    <w:basedOn w:val="a2"/>
    <w:rsid w:val="003C53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1"/>
    <w:link w:val="3"/>
    <w:uiPriority w:val="9"/>
    <w:rsid w:val="00A5605C"/>
    <w:rPr>
      <w:rFonts w:ascii="Times New Roman" w:eastAsia="Times New Roman" w:hAnsi="Times New Roman" w:cs="Times New Roman"/>
      <w:b/>
      <w:bCs/>
      <w:sz w:val="24"/>
      <w:szCs w:val="26"/>
      <w:lang w:eastAsia="ru-RU"/>
    </w:rPr>
  </w:style>
  <w:style w:type="paragraph" w:customStyle="1" w:styleId="22">
    <w:name w:val="Заголовок №2"/>
    <w:basedOn w:val="a0"/>
    <w:link w:val="23"/>
    <w:rsid w:val="00A5605C"/>
    <w:pPr>
      <w:widowControl w:val="0"/>
      <w:shd w:val="clear" w:color="auto" w:fill="FFFFFF"/>
      <w:spacing w:after="660" w:line="240" w:lineRule="atLeast"/>
      <w:ind w:hanging="4560"/>
      <w:jc w:val="center"/>
      <w:outlineLvl w:val="1"/>
    </w:pPr>
    <w:rPr>
      <w:rFonts w:ascii="Times New Roman" w:eastAsia="Times New Roman" w:hAnsi="Times New Roman"/>
      <w:b/>
      <w:bCs/>
      <w:sz w:val="26"/>
      <w:szCs w:val="26"/>
    </w:rPr>
  </w:style>
  <w:style w:type="character" w:customStyle="1" w:styleId="23">
    <w:name w:val="Заголовок №2_"/>
    <w:link w:val="22"/>
    <w:locked/>
    <w:rsid w:val="00A5605C"/>
    <w:rPr>
      <w:rFonts w:ascii="Times New Roman" w:eastAsia="Times New Roman" w:hAnsi="Times New Roman" w:cs="Times New Roman"/>
      <w:b/>
      <w:bCs/>
      <w:sz w:val="26"/>
      <w:szCs w:val="26"/>
      <w:shd w:val="clear" w:color="auto" w:fill="FFFFFF"/>
    </w:rPr>
  </w:style>
  <w:style w:type="paragraph" w:styleId="a6">
    <w:name w:val="Body Text"/>
    <w:basedOn w:val="a0"/>
    <w:link w:val="a7"/>
    <w:uiPriority w:val="1"/>
    <w:qFormat/>
    <w:rsid w:val="0031396F"/>
    <w:pPr>
      <w:widowControl w:val="0"/>
      <w:autoSpaceDE w:val="0"/>
      <w:autoSpaceDN w:val="0"/>
      <w:spacing w:after="0" w:line="240" w:lineRule="auto"/>
      <w:ind w:left="1252"/>
    </w:pPr>
    <w:rPr>
      <w:rFonts w:ascii="Times New Roman" w:eastAsia="Times New Roman" w:hAnsi="Times New Roman"/>
      <w:sz w:val="24"/>
      <w:szCs w:val="24"/>
    </w:rPr>
  </w:style>
  <w:style w:type="character" w:customStyle="1" w:styleId="a7">
    <w:name w:val="Основной текст Знак"/>
    <w:basedOn w:val="a1"/>
    <w:link w:val="a6"/>
    <w:uiPriority w:val="1"/>
    <w:rsid w:val="0031396F"/>
    <w:rPr>
      <w:rFonts w:ascii="Times New Roman" w:eastAsia="Times New Roman" w:hAnsi="Times New Roman" w:cs="Times New Roman"/>
      <w:sz w:val="24"/>
      <w:szCs w:val="24"/>
    </w:rPr>
  </w:style>
  <w:style w:type="paragraph" w:styleId="a8">
    <w:name w:val="header"/>
    <w:aliases w:val="ВерхКолонтитул,Знак1, Знак1,Header Char,Header Char Знак Знак,Header Char Знак Знак Знак,Знак4"/>
    <w:basedOn w:val="a0"/>
    <w:link w:val="a9"/>
    <w:unhideWhenUsed/>
    <w:rsid w:val="00BA2C29"/>
    <w:pPr>
      <w:tabs>
        <w:tab w:val="center" w:pos="4677"/>
        <w:tab w:val="right" w:pos="9355"/>
      </w:tabs>
      <w:spacing w:after="0" w:line="240" w:lineRule="auto"/>
    </w:pPr>
  </w:style>
  <w:style w:type="character" w:customStyle="1" w:styleId="a9">
    <w:name w:val="Верхний колонтитул Знак"/>
    <w:aliases w:val="ВерхКолонтитул Знак,Знак1 Знак, Знак1 Знак,Header Char Знак,Header Char Знак Знак Знак1,Header Char Знак Знак Знак Знак,Знак4 Знак"/>
    <w:basedOn w:val="a1"/>
    <w:link w:val="a8"/>
    <w:rsid w:val="00BA2C29"/>
    <w:rPr>
      <w:rFonts w:ascii="Calibri" w:eastAsia="Calibri" w:hAnsi="Calibri" w:cs="Times New Roman"/>
    </w:rPr>
  </w:style>
  <w:style w:type="paragraph" w:styleId="aa">
    <w:name w:val="footer"/>
    <w:basedOn w:val="a0"/>
    <w:link w:val="ab"/>
    <w:uiPriority w:val="99"/>
    <w:unhideWhenUsed/>
    <w:rsid w:val="00BA2C29"/>
    <w:pPr>
      <w:tabs>
        <w:tab w:val="center" w:pos="4677"/>
        <w:tab w:val="right" w:pos="9355"/>
      </w:tabs>
      <w:spacing w:after="0" w:line="240" w:lineRule="auto"/>
    </w:pPr>
  </w:style>
  <w:style w:type="character" w:customStyle="1" w:styleId="ab">
    <w:name w:val="Нижний колонтитул Знак"/>
    <w:basedOn w:val="a1"/>
    <w:link w:val="aa"/>
    <w:uiPriority w:val="99"/>
    <w:rsid w:val="00BA2C29"/>
    <w:rPr>
      <w:rFonts w:ascii="Calibri" w:eastAsia="Calibri" w:hAnsi="Calibri" w:cs="Times New Roman"/>
    </w:rPr>
  </w:style>
  <w:style w:type="character" w:customStyle="1" w:styleId="20">
    <w:name w:val="Заголовок 2 Знак"/>
    <w:basedOn w:val="a1"/>
    <w:link w:val="2"/>
    <w:uiPriority w:val="9"/>
    <w:semiHidden/>
    <w:rsid w:val="00CB5CF3"/>
    <w:rPr>
      <w:rFonts w:asciiTheme="majorHAnsi" w:eastAsiaTheme="majorEastAsia" w:hAnsiTheme="majorHAnsi" w:cstheme="majorBidi"/>
      <w:color w:val="2E74B5" w:themeColor="accent1" w:themeShade="BF"/>
      <w:sz w:val="26"/>
      <w:szCs w:val="26"/>
    </w:rPr>
  </w:style>
  <w:style w:type="character" w:customStyle="1" w:styleId="markedcontent">
    <w:name w:val="markedcontent"/>
    <w:basedOn w:val="a1"/>
    <w:rsid w:val="00915250"/>
  </w:style>
  <w:style w:type="paragraph" w:styleId="ac">
    <w:name w:val="Balloon Text"/>
    <w:basedOn w:val="a0"/>
    <w:link w:val="ad"/>
    <w:uiPriority w:val="99"/>
    <w:unhideWhenUsed/>
    <w:rsid w:val="00B46938"/>
    <w:pPr>
      <w:spacing w:after="0" w:line="240" w:lineRule="auto"/>
    </w:pPr>
    <w:rPr>
      <w:rFonts w:ascii="Tahoma" w:hAnsi="Tahoma" w:cs="Tahoma"/>
      <w:sz w:val="16"/>
      <w:szCs w:val="16"/>
    </w:rPr>
  </w:style>
  <w:style w:type="character" w:customStyle="1" w:styleId="ad">
    <w:name w:val="Текст выноски Знак"/>
    <w:basedOn w:val="a1"/>
    <w:link w:val="ac"/>
    <w:uiPriority w:val="99"/>
    <w:rsid w:val="00B46938"/>
    <w:rPr>
      <w:rFonts w:ascii="Tahoma" w:eastAsia="Calibri" w:hAnsi="Tahoma" w:cs="Tahoma"/>
      <w:sz w:val="16"/>
      <w:szCs w:val="16"/>
    </w:rPr>
  </w:style>
  <w:style w:type="character" w:customStyle="1" w:styleId="10">
    <w:name w:val="Заголовок 1 Знак"/>
    <w:basedOn w:val="a1"/>
    <w:link w:val="1"/>
    <w:uiPriority w:val="9"/>
    <w:rsid w:val="006157D4"/>
    <w:rPr>
      <w:rFonts w:asciiTheme="majorHAnsi" w:eastAsiaTheme="majorEastAsia" w:hAnsiTheme="majorHAnsi" w:cstheme="majorBidi"/>
      <w:b/>
      <w:bCs/>
      <w:color w:val="2E74B5" w:themeColor="accent1" w:themeShade="BF"/>
      <w:sz w:val="28"/>
      <w:szCs w:val="28"/>
    </w:rPr>
  </w:style>
  <w:style w:type="paragraph" w:customStyle="1" w:styleId="ae">
    <w:name w:val="Обычный текст"/>
    <w:basedOn w:val="a0"/>
    <w:qFormat/>
    <w:rsid w:val="006157D4"/>
    <w:pPr>
      <w:spacing w:after="0" w:line="240" w:lineRule="auto"/>
      <w:ind w:firstLine="709"/>
      <w:jc w:val="both"/>
    </w:pPr>
    <w:rPr>
      <w:rFonts w:ascii="Times New Roman" w:eastAsia="Times New Roman" w:hAnsi="Times New Roman"/>
      <w:sz w:val="24"/>
      <w:szCs w:val="24"/>
      <w:lang w:val="en-US" w:eastAsia="ar-SA" w:bidi="en-US"/>
    </w:rPr>
  </w:style>
  <w:style w:type="paragraph" w:customStyle="1" w:styleId="ConsPlusNormal">
    <w:name w:val="ConsPlusNormal"/>
    <w:rsid w:val="006157D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Iauiue">
    <w:name w:val="Iau?iue"/>
    <w:uiPriority w:val="99"/>
    <w:rsid w:val="00D67B2A"/>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11">
    <w:name w:val="Табличный_боковик_11"/>
    <w:link w:val="110"/>
    <w:qFormat/>
    <w:rsid w:val="009C3365"/>
    <w:pPr>
      <w:spacing w:after="0" w:line="240" w:lineRule="auto"/>
    </w:pPr>
    <w:rPr>
      <w:rFonts w:ascii="Times New Roman" w:eastAsia="Times New Roman" w:hAnsi="Times New Roman" w:cs="Times New Roman"/>
      <w:szCs w:val="24"/>
      <w:lang w:eastAsia="ru-RU"/>
    </w:rPr>
  </w:style>
  <w:style w:type="character" w:customStyle="1" w:styleId="110">
    <w:name w:val="Табличный_боковик_11 Знак"/>
    <w:link w:val="11"/>
    <w:rsid w:val="009C3365"/>
    <w:rPr>
      <w:rFonts w:ascii="Times New Roman" w:eastAsia="Times New Roman" w:hAnsi="Times New Roman" w:cs="Times New Roman"/>
      <w:szCs w:val="24"/>
      <w:lang w:eastAsia="ru-RU"/>
    </w:rPr>
  </w:style>
  <w:style w:type="paragraph" w:styleId="af">
    <w:name w:val="No Spacing"/>
    <w:link w:val="af0"/>
    <w:uiPriority w:val="1"/>
    <w:qFormat/>
    <w:rsid w:val="00BA26D1"/>
    <w:pPr>
      <w:suppressAutoHyphens/>
      <w:spacing w:after="0" w:line="240" w:lineRule="auto"/>
      <w:jc w:val="both"/>
    </w:pPr>
    <w:rPr>
      <w:rFonts w:ascii="Calibri" w:eastAsia="Times New Roman" w:hAnsi="Calibri" w:cs="Calibri"/>
      <w:lang w:eastAsia="zh-CN"/>
    </w:rPr>
  </w:style>
  <w:style w:type="table" w:customStyle="1" w:styleId="TableNormal">
    <w:name w:val="Table Normal"/>
    <w:uiPriority w:val="2"/>
    <w:semiHidden/>
    <w:unhideWhenUsed/>
    <w:qFormat/>
    <w:rsid w:val="00F52A1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F52A1C"/>
    <w:pPr>
      <w:widowControl w:val="0"/>
      <w:autoSpaceDE w:val="0"/>
      <w:autoSpaceDN w:val="0"/>
      <w:spacing w:after="0" w:line="240" w:lineRule="auto"/>
      <w:ind w:left="110"/>
    </w:pPr>
    <w:rPr>
      <w:rFonts w:ascii="Times New Roman" w:eastAsia="Times New Roman" w:hAnsi="Times New Roman"/>
      <w:lang w:eastAsia="ru-RU" w:bidi="ru-RU"/>
    </w:rPr>
  </w:style>
  <w:style w:type="paragraph" w:styleId="af1">
    <w:name w:val="Normal (Web)"/>
    <w:basedOn w:val="a0"/>
    <w:uiPriority w:val="99"/>
    <w:semiHidden/>
    <w:unhideWhenUsed/>
    <w:rsid w:val="0041070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0">
    <w:name w:val="Без интервала Знак"/>
    <w:link w:val="af"/>
    <w:uiPriority w:val="1"/>
    <w:rsid w:val="00B500F5"/>
    <w:rPr>
      <w:rFonts w:ascii="Calibri" w:eastAsia="Times New Roman" w:hAnsi="Calibri" w:cs="Calibri"/>
      <w:lang w:eastAsia="zh-CN"/>
    </w:rPr>
  </w:style>
  <w:style w:type="paragraph" w:styleId="12">
    <w:name w:val="toc 1"/>
    <w:basedOn w:val="a0"/>
    <w:next w:val="a0"/>
    <w:autoRedefine/>
    <w:uiPriority w:val="39"/>
    <w:unhideWhenUsed/>
    <w:rsid w:val="003A1C49"/>
    <w:pPr>
      <w:tabs>
        <w:tab w:val="right" w:leader="dot" w:pos="9214"/>
      </w:tabs>
      <w:spacing w:after="100" w:line="240" w:lineRule="auto"/>
      <w:ind w:left="-709" w:right="142"/>
    </w:pPr>
    <w:rPr>
      <w:rFonts w:ascii="Times New Roman" w:hAnsi="Times New Roman"/>
      <w:b/>
      <w:caps/>
      <w:noProof/>
      <w:sz w:val="24"/>
      <w:szCs w:val="24"/>
      <w:lang w:eastAsia="ru-RU"/>
    </w:rPr>
  </w:style>
  <w:style w:type="paragraph" w:styleId="a">
    <w:name w:val="List Bullet"/>
    <w:basedOn w:val="a0"/>
    <w:uiPriority w:val="99"/>
    <w:unhideWhenUsed/>
    <w:rsid w:val="00DD1BAF"/>
    <w:pPr>
      <w:numPr>
        <w:numId w:val="18"/>
      </w:numPr>
      <w:contextualSpacing/>
    </w:pPr>
  </w:style>
  <w:style w:type="paragraph" w:styleId="24">
    <w:name w:val="Body Text 2"/>
    <w:basedOn w:val="a0"/>
    <w:link w:val="25"/>
    <w:uiPriority w:val="99"/>
    <w:semiHidden/>
    <w:unhideWhenUsed/>
    <w:rsid w:val="00056ECD"/>
    <w:pPr>
      <w:spacing w:after="120" w:line="480" w:lineRule="auto"/>
    </w:pPr>
  </w:style>
  <w:style w:type="character" w:customStyle="1" w:styleId="25">
    <w:name w:val="Основной текст 2 Знак"/>
    <w:basedOn w:val="a1"/>
    <w:link w:val="24"/>
    <w:uiPriority w:val="99"/>
    <w:semiHidden/>
    <w:rsid w:val="00056ECD"/>
    <w:rPr>
      <w:rFonts w:ascii="Calibri" w:eastAsia="Calibri" w:hAnsi="Calibri" w:cs="Times New Roman"/>
    </w:rPr>
  </w:style>
  <w:style w:type="character" w:styleId="af2">
    <w:name w:val="Hyperlink"/>
    <w:basedOn w:val="a1"/>
    <w:uiPriority w:val="99"/>
    <w:semiHidden/>
    <w:unhideWhenUsed/>
    <w:rsid w:val="00D82593"/>
    <w:rPr>
      <w:color w:val="0563C1" w:themeColor="hyperlink"/>
      <w:u w:val="single"/>
    </w:rPr>
  </w:style>
  <w:style w:type="table" w:customStyle="1" w:styleId="13">
    <w:name w:val="Сетка таблицы1"/>
    <w:basedOn w:val="a2"/>
    <w:next w:val="a5"/>
    <w:rsid w:val="000F21F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
    <w:name w:val="Main"/>
    <w:link w:val="Main1"/>
    <w:rsid w:val="004C139B"/>
    <w:pPr>
      <w:widowControl w:val="0"/>
      <w:suppressAutoHyphens/>
      <w:spacing w:after="0" w:line="360" w:lineRule="auto"/>
      <w:ind w:firstLine="709"/>
      <w:jc w:val="both"/>
    </w:pPr>
    <w:rPr>
      <w:rFonts w:ascii="Times New Roman" w:eastAsia="SimSun" w:hAnsi="Times New Roman" w:cs="Tahoma"/>
      <w:sz w:val="24"/>
      <w:szCs w:val="16"/>
      <w:lang w:eastAsia="zh-CN"/>
    </w:rPr>
  </w:style>
  <w:style w:type="character" w:customStyle="1" w:styleId="Main1">
    <w:name w:val="Main Знак1"/>
    <w:link w:val="Main"/>
    <w:rsid w:val="004C139B"/>
    <w:rPr>
      <w:rFonts w:ascii="Times New Roman" w:eastAsia="SimSun" w:hAnsi="Times New Roman" w:cs="Tahoma"/>
      <w:sz w:val="24"/>
      <w:szCs w:val="16"/>
      <w:lang w:eastAsia="zh-CN"/>
    </w:rPr>
  </w:style>
  <w:style w:type="paragraph" w:styleId="af3">
    <w:name w:val="Title"/>
    <w:basedOn w:val="a0"/>
    <w:link w:val="14"/>
    <w:qFormat/>
    <w:rsid w:val="00F579DF"/>
    <w:pPr>
      <w:spacing w:after="0" w:line="240" w:lineRule="auto"/>
      <w:jc w:val="center"/>
    </w:pPr>
    <w:rPr>
      <w:rFonts w:ascii="Times New Roman" w:eastAsia="SimSun" w:hAnsi="Times New Roman"/>
      <w:b/>
      <w:bCs/>
      <w:sz w:val="24"/>
      <w:szCs w:val="24"/>
      <w:lang w:eastAsia="ru-RU"/>
    </w:rPr>
  </w:style>
  <w:style w:type="character" w:customStyle="1" w:styleId="af4">
    <w:name w:val="Название Знак"/>
    <w:basedOn w:val="a1"/>
    <w:uiPriority w:val="10"/>
    <w:rsid w:val="00F579DF"/>
    <w:rPr>
      <w:rFonts w:asciiTheme="majorHAnsi" w:eastAsiaTheme="majorEastAsia" w:hAnsiTheme="majorHAnsi" w:cstheme="majorBidi"/>
      <w:spacing w:val="-10"/>
      <w:kern w:val="28"/>
      <w:sz w:val="56"/>
      <w:szCs w:val="56"/>
    </w:rPr>
  </w:style>
  <w:style w:type="character" w:customStyle="1" w:styleId="14">
    <w:name w:val="Название Знак1"/>
    <w:basedOn w:val="a1"/>
    <w:link w:val="af3"/>
    <w:rsid w:val="00F579DF"/>
    <w:rPr>
      <w:rFonts w:ascii="Times New Roman" w:eastAsia="SimSun" w:hAnsi="Times New Roman" w:cs="Times New Roman"/>
      <w:b/>
      <w:bCs/>
      <w:sz w:val="24"/>
      <w:szCs w:val="24"/>
      <w:lang w:eastAsia="ru-RU"/>
    </w:rPr>
  </w:style>
  <w:style w:type="character" w:customStyle="1" w:styleId="button-search">
    <w:name w:val="button-search"/>
    <w:basedOn w:val="a1"/>
    <w:rsid w:val="00C079E0"/>
  </w:style>
  <w:style w:type="character" w:customStyle="1" w:styleId="Main0">
    <w:name w:val="Main Знак"/>
    <w:rsid w:val="00C079E0"/>
    <w:rPr>
      <w:rFonts w:ascii="Times New Roman" w:eastAsia="Times New Roman" w:hAnsi="Times New Roman" w:cs="Tahoma"/>
      <w:sz w:val="24"/>
      <w:szCs w:val="16"/>
      <w:lang w:eastAsia="ru-RU"/>
    </w:rPr>
  </w:style>
  <w:style w:type="paragraph" w:customStyle="1" w:styleId="ConsPlusTitle">
    <w:name w:val="ConsPlusTitle"/>
    <w:rsid w:val="00C079E0"/>
    <w:pPr>
      <w:widowControl w:val="0"/>
      <w:autoSpaceDE w:val="0"/>
      <w:autoSpaceDN w:val="0"/>
      <w:spacing w:after="0" w:line="240" w:lineRule="auto"/>
    </w:pPr>
    <w:rPr>
      <w:rFonts w:ascii="Calibri" w:eastAsiaTheme="minorEastAsia" w:hAnsi="Calibri" w:cs="Calibri"/>
      <w:b/>
      <w:lang w:eastAsia="ru-RU"/>
    </w:rPr>
  </w:style>
  <w:style w:type="paragraph" w:styleId="af5">
    <w:name w:val="annotation text"/>
    <w:basedOn w:val="a0"/>
    <w:link w:val="af6"/>
    <w:uiPriority w:val="99"/>
    <w:semiHidden/>
    <w:unhideWhenUsed/>
    <w:rsid w:val="00B95418"/>
    <w:pPr>
      <w:spacing w:line="240" w:lineRule="auto"/>
    </w:pPr>
    <w:rPr>
      <w:sz w:val="20"/>
      <w:szCs w:val="20"/>
    </w:rPr>
  </w:style>
  <w:style w:type="character" w:customStyle="1" w:styleId="af6">
    <w:name w:val="Текст примечания Знак"/>
    <w:basedOn w:val="a1"/>
    <w:link w:val="af5"/>
    <w:uiPriority w:val="99"/>
    <w:semiHidden/>
    <w:rsid w:val="00B95418"/>
    <w:rPr>
      <w:rFonts w:ascii="Calibri" w:eastAsia="Calibri" w:hAnsi="Calibri" w:cs="Times New Roman"/>
      <w:sz w:val="20"/>
      <w:szCs w:val="20"/>
    </w:rPr>
  </w:style>
  <w:style w:type="character" w:customStyle="1" w:styleId="af7">
    <w:name w:val="Текст_Обычный"/>
    <w:qFormat/>
    <w:rsid w:val="003261BA"/>
    <w:rPr>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98761">
      <w:bodyDiv w:val="1"/>
      <w:marLeft w:val="0"/>
      <w:marRight w:val="0"/>
      <w:marTop w:val="0"/>
      <w:marBottom w:val="0"/>
      <w:divBdr>
        <w:top w:val="none" w:sz="0" w:space="0" w:color="auto"/>
        <w:left w:val="none" w:sz="0" w:space="0" w:color="auto"/>
        <w:bottom w:val="none" w:sz="0" w:space="0" w:color="auto"/>
        <w:right w:val="none" w:sz="0" w:space="0" w:color="auto"/>
      </w:divBdr>
    </w:div>
    <w:div w:id="34811857">
      <w:bodyDiv w:val="1"/>
      <w:marLeft w:val="0"/>
      <w:marRight w:val="0"/>
      <w:marTop w:val="0"/>
      <w:marBottom w:val="0"/>
      <w:divBdr>
        <w:top w:val="none" w:sz="0" w:space="0" w:color="auto"/>
        <w:left w:val="none" w:sz="0" w:space="0" w:color="auto"/>
        <w:bottom w:val="none" w:sz="0" w:space="0" w:color="auto"/>
        <w:right w:val="none" w:sz="0" w:space="0" w:color="auto"/>
      </w:divBdr>
    </w:div>
    <w:div w:id="117260481">
      <w:bodyDiv w:val="1"/>
      <w:marLeft w:val="0"/>
      <w:marRight w:val="0"/>
      <w:marTop w:val="0"/>
      <w:marBottom w:val="0"/>
      <w:divBdr>
        <w:top w:val="none" w:sz="0" w:space="0" w:color="auto"/>
        <w:left w:val="none" w:sz="0" w:space="0" w:color="auto"/>
        <w:bottom w:val="none" w:sz="0" w:space="0" w:color="auto"/>
        <w:right w:val="none" w:sz="0" w:space="0" w:color="auto"/>
      </w:divBdr>
    </w:div>
    <w:div w:id="125321483">
      <w:bodyDiv w:val="1"/>
      <w:marLeft w:val="0"/>
      <w:marRight w:val="0"/>
      <w:marTop w:val="0"/>
      <w:marBottom w:val="0"/>
      <w:divBdr>
        <w:top w:val="none" w:sz="0" w:space="0" w:color="auto"/>
        <w:left w:val="none" w:sz="0" w:space="0" w:color="auto"/>
        <w:bottom w:val="none" w:sz="0" w:space="0" w:color="auto"/>
        <w:right w:val="none" w:sz="0" w:space="0" w:color="auto"/>
      </w:divBdr>
    </w:div>
    <w:div w:id="140271887">
      <w:bodyDiv w:val="1"/>
      <w:marLeft w:val="0"/>
      <w:marRight w:val="0"/>
      <w:marTop w:val="0"/>
      <w:marBottom w:val="0"/>
      <w:divBdr>
        <w:top w:val="none" w:sz="0" w:space="0" w:color="auto"/>
        <w:left w:val="none" w:sz="0" w:space="0" w:color="auto"/>
        <w:bottom w:val="none" w:sz="0" w:space="0" w:color="auto"/>
        <w:right w:val="none" w:sz="0" w:space="0" w:color="auto"/>
      </w:divBdr>
      <w:divsChild>
        <w:div w:id="322857047">
          <w:marLeft w:val="0"/>
          <w:marRight w:val="0"/>
          <w:marTop w:val="0"/>
          <w:marBottom w:val="0"/>
          <w:divBdr>
            <w:top w:val="none" w:sz="0" w:space="0" w:color="auto"/>
            <w:left w:val="none" w:sz="0" w:space="0" w:color="auto"/>
            <w:bottom w:val="none" w:sz="0" w:space="0" w:color="auto"/>
            <w:right w:val="none" w:sz="0" w:space="0" w:color="auto"/>
          </w:divBdr>
        </w:div>
        <w:div w:id="820773205">
          <w:marLeft w:val="0"/>
          <w:marRight w:val="0"/>
          <w:marTop w:val="0"/>
          <w:marBottom w:val="0"/>
          <w:divBdr>
            <w:top w:val="none" w:sz="0" w:space="0" w:color="auto"/>
            <w:left w:val="none" w:sz="0" w:space="0" w:color="auto"/>
            <w:bottom w:val="none" w:sz="0" w:space="0" w:color="auto"/>
            <w:right w:val="none" w:sz="0" w:space="0" w:color="auto"/>
          </w:divBdr>
        </w:div>
      </w:divsChild>
    </w:div>
    <w:div w:id="226381693">
      <w:bodyDiv w:val="1"/>
      <w:marLeft w:val="0"/>
      <w:marRight w:val="0"/>
      <w:marTop w:val="0"/>
      <w:marBottom w:val="0"/>
      <w:divBdr>
        <w:top w:val="none" w:sz="0" w:space="0" w:color="auto"/>
        <w:left w:val="none" w:sz="0" w:space="0" w:color="auto"/>
        <w:bottom w:val="none" w:sz="0" w:space="0" w:color="auto"/>
        <w:right w:val="none" w:sz="0" w:space="0" w:color="auto"/>
      </w:divBdr>
    </w:div>
    <w:div w:id="274869593">
      <w:bodyDiv w:val="1"/>
      <w:marLeft w:val="0"/>
      <w:marRight w:val="0"/>
      <w:marTop w:val="0"/>
      <w:marBottom w:val="0"/>
      <w:divBdr>
        <w:top w:val="none" w:sz="0" w:space="0" w:color="auto"/>
        <w:left w:val="none" w:sz="0" w:space="0" w:color="auto"/>
        <w:bottom w:val="none" w:sz="0" w:space="0" w:color="auto"/>
        <w:right w:val="none" w:sz="0" w:space="0" w:color="auto"/>
      </w:divBdr>
      <w:divsChild>
        <w:div w:id="430274570">
          <w:marLeft w:val="0"/>
          <w:marRight w:val="0"/>
          <w:marTop w:val="0"/>
          <w:marBottom w:val="0"/>
          <w:divBdr>
            <w:top w:val="none" w:sz="0" w:space="0" w:color="auto"/>
            <w:left w:val="none" w:sz="0" w:space="0" w:color="auto"/>
            <w:bottom w:val="none" w:sz="0" w:space="0" w:color="auto"/>
            <w:right w:val="none" w:sz="0" w:space="0" w:color="auto"/>
          </w:divBdr>
        </w:div>
        <w:div w:id="1171287448">
          <w:marLeft w:val="0"/>
          <w:marRight w:val="0"/>
          <w:marTop w:val="0"/>
          <w:marBottom w:val="0"/>
          <w:divBdr>
            <w:top w:val="none" w:sz="0" w:space="0" w:color="auto"/>
            <w:left w:val="none" w:sz="0" w:space="0" w:color="auto"/>
            <w:bottom w:val="none" w:sz="0" w:space="0" w:color="auto"/>
            <w:right w:val="none" w:sz="0" w:space="0" w:color="auto"/>
          </w:divBdr>
        </w:div>
      </w:divsChild>
    </w:div>
    <w:div w:id="348263636">
      <w:bodyDiv w:val="1"/>
      <w:marLeft w:val="0"/>
      <w:marRight w:val="0"/>
      <w:marTop w:val="0"/>
      <w:marBottom w:val="0"/>
      <w:divBdr>
        <w:top w:val="none" w:sz="0" w:space="0" w:color="auto"/>
        <w:left w:val="none" w:sz="0" w:space="0" w:color="auto"/>
        <w:bottom w:val="none" w:sz="0" w:space="0" w:color="auto"/>
        <w:right w:val="none" w:sz="0" w:space="0" w:color="auto"/>
      </w:divBdr>
      <w:divsChild>
        <w:div w:id="119080406">
          <w:marLeft w:val="0"/>
          <w:marRight w:val="0"/>
          <w:marTop w:val="0"/>
          <w:marBottom w:val="0"/>
          <w:divBdr>
            <w:top w:val="none" w:sz="0" w:space="0" w:color="auto"/>
            <w:left w:val="none" w:sz="0" w:space="0" w:color="auto"/>
            <w:bottom w:val="none" w:sz="0" w:space="0" w:color="auto"/>
            <w:right w:val="none" w:sz="0" w:space="0" w:color="auto"/>
          </w:divBdr>
        </w:div>
        <w:div w:id="1011025565">
          <w:marLeft w:val="0"/>
          <w:marRight w:val="0"/>
          <w:marTop w:val="0"/>
          <w:marBottom w:val="0"/>
          <w:divBdr>
            <w:top w:val="none" w:sz="0" w:space="0" w:color="auto"/>
            <w:left w:val="none" w:sz="0" w:space="0" w:color="auto"/>
            <w:bottom w:val="none" w:sz="0" w:space="0" w:color="auto"/>
            <w:right w:val="none" w:sz="0" w:space="0" w:color="auto"/>
          </w:divBdr>
        </w:div>
        <w:div w:id="1143695764">
          <w:marLeft w:val="0"/>
          <w:marRight w:val="0"/>
          <w:marTop w:val="0"/>
          <w:marBottom w:val="0"/>
          <w:divBdr>
            <w:top w:val="none" w:sz="0" w:space="0" w:color="auto"/>
            <w:left w:val="none" w:sz="0" w:space="0" w:color="auto"/>
            <w:bottom w:val="none" w:sz="0" w:space="0" w:color="auto"/>
            <w:right w:val="none" w:sz="0" w:space="0" w:color="auto"/>
          </w:divBdr>
        </w:div>
        <w:div w:id="1547252223">
          <w:marLeft w:val="0"/>
          <w:marRight w:val="0"/>
          <w:marTop w:val="0"/>
          <w:marBottom w:val="0"/>
          <w:divBdr>
            <w:top w:val="none" w:sz="0" w:space="0" w:color="auto"/>
            <w:left w:val="none" w:sz="0" w:space="0" w:color="auto"/>
            <w:bottom w:val="none" w:sz="0" w:space="0" w:color="auto"/>
            <w:right w:val="none" w:sz="0" w:space="0" w:color="auto"/>
          </w:divBdr>
        </w:div>
      </w:divsChild>
    </w:div>
    <w:div w:id="435056070">
      <w:bodyDiv w:val="1"/>
      <w:marLeft w:val="0"/>
      <w:marRight w:val="0"/>
      <w:marTop w:val="0"/>
      <w:marBottom w:val="0"/>
      <w:divBdr>
        <w:top w:val="none" w:sz="0" w:space="0" w:color="auto"/>
        <w:left w:val="none" w:sz="0" w:space="0" w:color="auto"/>
        <w:bottom w:val="none" w:sz="0" w:space="0" w:color="auto"/>
        <w:right w:val="none" w:sz="0" w:space="0" w:color="auto"/>
      </w:divBdr>
    </w:div>
    <w:div w:id="606740847">
      <w:bodyDiv w:val="1"/>
      <w:marLeft w:val="0"/>
      <w:marRight w:val="0"/>
      <w:marTop w:val="0"/>
      <w:marBottom w:val="0"/>
      <w:divBdr>
        <w:top w:val="none" w:sz="0" w:space="0" w:color="auto"/>
        <w:left w:val="none" w:sz="0" w:space="0" w:color="auto"/>
        <w:bottom w:val="none" w:sz="0" w:space="0" w:color="auto"/>
        <w:right w:val="none" w:sz="0" w:space="0" w:color="auto"/>
      </w:divBdr>
    </w:div>
    <w:div w:id="645545885">
      <w:bodyDiv w:val="1"/>
      <w:marLeft w:val="0"/>
      <w:marRight w:val="0"/>
      <w:marTop w:val="0"/>
      <w:marBottom w:val="0"/>
      <w:divBdr>
        <w:top w:val="none" w:sz="0" w:space="0" w:color="auto"/>
        <w:left w:val="none" w:sz="0" w:space="0" w:color="auto"/>
        <w:bottom w:val="none" w:sz="0" w:space="0" w:color="auto"/>
        <w:right w:val="none" w:sz="0" w:space="0" w:color="auto"/>
      </w:divBdr>
    </w:div>
    <w:div w:id="741876136">
      <w:bodyDiv w:val="1"/>
      <w:marLeft w:val="0"/>
      <w:marRight w:val="0"/>
      <w:marTop w:val="0"/>
      <w:marBottom w:val="0"/>
      <w:divBdr>
        <w:top w:val="none" w:sz="0" w:space="0" w:color="auto"/>
        <w:left w:val="none" w:sz="0" w:space="0" w:color="auto"/>
        <w:bottom w:val="none" w:sz="0" w:space="0" w:color="auto"/>
        <w:right w:val="none" w:sz="0" w:space="0" w:color="auto"/>
      </w:divBdr>
    </w:div>
    <w:div w:id="765538932">
      <w:bodyDiv w:val="1"/>
      <w:marLeft w:val="0"/>
      <w:marRight w:val="0"/>
      <w:marTop w:val="0"/>
      <w:marBottom w:val="0"/>
      <w:divBdr>
        <w:top w:val="none" w:sz="0" w:space="0" w:color="auto"/>
        <w:left w:val="none" w:sz="0" w:space="0" w:color="auto"/>
        <w:bottom w:val="none" w:sz="0" w:space="0" w:color="auto"/>
        <w:right w:val="none" w:sz="0" w:space="0" w:color="auto"/>
      </w:divBdr>
    </w:div>
    <w:div w:id="798763030">
      <w:bodyDiv w:val="1"/>
      <w:marLeft w:val="0"/>
      <w:marRight w:val="0"/>
      <w:marTop w:val="0"/>
      <w:marBottom w:val="0"/>
      <w:divBdr>
        <w:top w:val="none" w:sz="0" w:space="0" w:color="auto"/>
        <w:left w:val="none" w:sz="0" w:space="0" w:color="auto"/>
        <w:bottom w:val="none" w:sz="0" w:space="0" w:color="auto"/>
        <w:right w:val="none" w:sz="0" w:space="0" w:color="auto"/>
      </w:divBdr>
      <w:divsChild>
        <w:div w:id="172309894">
          <w:marLeft w:val="0"/>
          <w:marRight w:val="0"/>
          <w:marTop w:val="0"/>
          <w:marBottom w:val="0"/>
          <w:divBdr>
            <w:top w:val="none" w:sz="0" w:space="0" w:color="auto"/>
            <w:left w:val="none" w:sz="0" w:space="0" w:color="auto"/>
            <w:bottom w:val="none" w:sz="0" w:space="0" w:color="auto"/>
            <w:right w:val="none" w:sz="0" w:space="0" w:color="auto"/>
          </w:divBdr>
        </w:div>
        <w:div w:id="392200105">
          <w:marLeft w:val="0"/>
          <w:marRight w:val="0"/>
          <w:marTop w:val="0"/>
          <w:marBottom w:val="0"/>
          <w:divBdr>
            <w:top w:val="none" w:sz="0" w:space="0" w:color="auto"/>
            <w:left w:val="none" w:sz="0" w:space="0" w:color="auto"/>
            <w:bottom w:val="none" w:sz="0" w:space="0" w:color="auto"/>
            <w:right w:val="none" w:sz="0" w:space="0" w:color="auto"/>
          </w:divBdr>
        </w:div>
        <w:div w:id="1015690534">
          <w:marLeft w:val="0"/>
          <w:marRight w:val="0"/>
          <w:marTop w:val="0"/>
          <w:marBottom w:val="0"/>
          <w:divBdr>
            <w:top w:val="none" w:sz="0" w:space="0" w:color="auto"/>
            <w:left w:val="none" w:sz="0" w:space="0" w:color="auto"/>
            <w:bottom w:val="none" w:sz="0" w:space="0" w:color="auto"/>
            <w:right w:val="none" w:sz="0" w:space="0" w:color="auto"/>
          </w:divBdr>
        </w:div>
        <w:div w:id="1786997318">
          <w:marLeft w:val="0"/>
          <w:marRight w:val="0"/>
          <w:marTop w:val="0"/>
          <w:marBottom w:val="0"/>
          <w:divBdr>
            <w:top w:val="none" w:sz="0" w:space="0" w:color="auto"/>
            <w:left w:val="none" w:sz="0" w:space="0" w:color="auto"/>
            <w:bottom w:val="none" w:sz="0" w:space="0" w:color="auto"/>
            <w:right w:val="none" w:sz="0" w:space="0" w:color="auto"/>
          </w:divBdr>
        </w:div>
      </w:divsChild>
    </w:div>
    <w:div w:id="1040939605">
      <w:bodyDiv w:val="1"/>
      <w:marLeft w:val="0"/>
      <w:marRight w:val="0"/>
      <w:marTop w:val="0"/>
      <w:marBottom w:val="0"/>
      <w:divBdr>
        <w:top w:val="none" w:sz="0" w:space="0" w:color="auto"/>
        <w:left w:val="none" w:sz="0" w:space="0" w:color="auto"/>
        <w:bottom w:val="none" w:sz="0" w:space="0" w:color="auto"/>
        <w:right w:val="none" w:sz="0" w:space="0" w:color="auto"/>
      </w:divBdr>
    </w:div>
    <w:div w:id="1053501689">
      <w:bodyDiv w:val="1"/>
      <w:marLeft w:val="0"/>
      <w:marRight w:val="0"/>
      <w:marTop w:val="0"/>
      <w:marBottom w:val="0"/>
      <w:divBdr>
        <w:top w:val="none" w:sz="0" w:space="0" w:color="auto"/>
        <w:left w:val="none" w:sz="0" w:space="0" w:color="auto"/>
        <w:bottom w:val="none" w:sz="0" w:space="0" w:color="auto"/>
        <w:right w:val="none" w:sz="0" w:space="0" w:color="auto"/>
      </w:divBdr>
    </w:div>
    <w:div w:id="1139033442">
      <w:bodyDiv w:val="1"/>
      <w:marLeft w:val="0"/>
      <w:marRight w:val="0"/>
      <w:marTop w:val="0"/>
      <w:marBottom w:val="0"/>
      <w:divBdr>
        <w:top w:val="none" w:sz="0" w:space="0" w:color="auto"/>
        <w:left w:val="none" w:sz="0" w:space="0" w:color="auto"/>
        <w:bottom w:val="none" w:sz="0" w:space="0" w:color="auto"/>
        <w:right w:val="none" w:sz="0" w:space="0" w:color="auto"/>
      </w:divBdr>
    </w:div>
    <w:div w:id="1170485864">
      <w:bodyDiv w:val="1"/>
      <w:marLeft w:val="0"/>
      <w:marRight w:val="0"/>
      <w:marTop w:val="0"/>
      <w:marBottom w:val="0"/>
      <w:divBdr>
        <w:top w:val="none" w:sz="0" w:space="0" w:color="auto"/>
        <w:left w:val="none" w:sz="0" w:space="0" w:color="auto"/>
        <w:bottom w:val="none" w:sz="0" w:space="0" w:color="auto"/>
        <w:right w:val="none" w:sz="0" w:space="0" w:color="auto"/>
      </w:divBdr>
    </w:div>
    <w:div w:id="1366246669">
      <w:bodyDiv w:val="1"/>
      <w:marLeft w:val="0"/>
      <w:marRight w:val="0"/>
      <w:marTop w:val="0"/>
      <w:marBottom w:val="0"/>
      <w:divBdr>
        <w:top w:val="none" w:sz="0" w:space="0" w:color="auto"/>
        <w:left w:val="none" w:sz="0" w:space="0" w:color="auto"/>
        <w:bottom w:val="none" w:sz="0" w:space="0" w:color="auto"/>
        <w:right w:val="none" w:sz="0" w:space="0" w:color="auto"/>
      </w:divBdr>
    </w:div>
    <w:div w:id="1427386317">
      <w:bodyDiv w:val="1"/>
      <w:marLeft w:val="0"/>
      <w:marRight w:val="0"/>
      <w:marTop w:val="0"/>
      <w:marBottom w:val="0"/>
      <w:divBdr>
        <w:top w:val="none" w:sz="0" w:space="0" w:color="auto"/>
        <w:left w:val="none" w:sz="0" w:space="0" w:color="auto"/>
        <w:bottom w:val="none" w:sz="0" w:space="0" w:color="auto"/>
        <w:right w:val="none" w:sz="0" w:space="0" w:color="auto"/>
      </w:divBdr>
    </w:div>
    <w:div w:id="1540046365">
      <w:bodyDiv w:val="1"/>
      <w:marLeft w:val="0"/>
      <w:marRight w:val="0"/>
      <w:marTop w:val="0"/>
      <w:marBottom w:val="0"/>
      <w:divBdr>
        <w:top w:val="none" w:sz="0" w:space="0" w:color="auto"/>
        <w:left w:val="none" w:sz="0" w:space="0" w:color="auto"/>
        <w:bottom w:val="none" w:sz="0" w:space="0" w:color="auto"/>
        <w:right w:val="none" w:sz="0" w:space="0" w:color="auto"/>
      </w:divBdr>
    </w:div>
    <w:div w:id="1729304120">
      <w:bodyDiv w:val="1"/>
      <w:marLeft w:val="0"/>
      <w:marRight w:val="0"/>
      <w:marTop w:val="0"/>
      <w:marBottom w:val="0"/>
      <w:divBdr>
        <w:top w:val="none" w:sz="0" w:space="0" w:color="auto"/>
        <w:left w:val="none" w:sz="0" w:space="0" w:color="auto"/>
        <w:bottom w:val="none" w:sz="0" w:space="0" w:color="auto"/>
        <w:right w:val="none" w:sz="0" w:space="0" w:color="auto"/>
      </w:divBdr>
      <w:divsChild>
        <w:div w:id="811294212">
          <w:marLeft w:val="0"/>
          <w:marRight w:val="0"/>
          <w:marTop w:val="0"/>
          <w:marBottom w:val="0"/>
          <w:divBdr>
            <w:top w:val="none" w:sz="0" w:space="0" w:color="auto"/>
            <w:left w:val="none" w:sz="0" w:space="0" w:color="auto"/>
            <w:bottom w:val="none" w:sz="0" w:space="0" w:color="auto"/>
            <w:right w:val="none" w:sz="0" w:space="0" w:color="auto"/>
          </w:divBdr>
          <w:divsChild>
            <w:div w:id="513302546">
              <w:marLeft w:val="0"/>
              <w:marRight w:val="0"/>
              <w:marTop w:val="0"/>
              <w:marBottom w:val="0"/>
              <w:divBdr>
                <w:top w:val="none" w:sz="0" w:space="0" w:color="auto"/>
                <w:left w:val="none" w:sz="0" w:space="0" w:color="auto"/>
                <w:bottom w:val="none" w:sz="0" w:space="0" w:color="auto"/>
                <w:right w:val="none" w:sz="0" w:space="0" w:color="auto"/>
              </w:divBdr>
            </w:div>
            <w:div w:id="1057894364">
              <w:marLeft w:val="0"/>
              <w:marRight w:val="0"/>
              <w:marTop w:val="0"/>
              <w:marBottom w:val="0"/>
              <w:divBdr>
                <w:top w:val="none" w:sz="0" w:space="0" w:color="auto"/>
                <w:left w:val="none" w:sz="0" w:space="0" w:color="auto"/>
                <w:bottom w:val="none" w:sz="0" w:space="0" w:color="auto"/>
                <w:right w:val="none" w:sz="0" w:space="0" w:color="auto"/>
              </w:divBdr>
            </w:div>
          </w:divsChild>
        </w:div>
        <w:div w:id="1711882716">
          <w:marLeft w:val="0"/>
          <w:marRight w:val="0"/>
          <w:marTop w:val="0"/>
          <w:marBottom w:val="0"/>
          <w:divBdr>
            <w:top w:val="none" w:sz="0" w:space="0" w:color="auto"/>
            <w:left w:val="none" w:sz="0" w:space="0" w:color="auto"/>
            <w:bottom w:val="none" w:sz="0" w:space="0" w:color="auto"/>
            <w:right w:val="none" w:sz="0" w:space="0" w:color="auto"/>
          </w:divBdr>
        </w:div>
      </w:divsChild>
    </w:div>
    <w:div w:id="1767921994">
      <w:bodyDiv w:val="1"/>
      <w:marLeft w:val="0"/>
      <w:marRight w:val="0"/>
      <w:marTop w:val="0"/>
      <w:marBottom w:val="0"/>
      <w:divBdr>
        <w:top w:val="none" w:sz="0" w:space="0" w:color="auto"/>
        <w:left w:val="none" w:sz="0" w:space="0" w:color="auto"/>
        <w:bottom w:val="none" w:sz="0" w:space="0" w:color="auto"/>
        <w:right w:val="none" w:sz="0" w:space="0" w:color="auto"/>
      </w:divBdr>
    </w:div>
    <w:div w:id="1822195290">
      <w:bodyDiv w:val="1"/>
      <w:marLeft w:val="0"/>
      <w:marRight w:val="0"/>
      <w:marTop w:val="0"/>
      <w:marBottom w:val="0"/>
      <w:divBdr>
        <w:top w:val="none" w:sz="0" w:space="0" w:color="auto"/>
        <w:left w:val="none" w:sz="0" w:space="0" w:color="auto"/>
        <w:bottom w:val="none" w:sz="0" w:space="0" w:color="auto"/>
        <w:right w:val="none" w:sz="0" w:space="0" w:color="auto"/>
      </w:divBdr>
      <w:divsChild>
        <w:div w:id="1195847286">
          <w:marLeft w:val="0"/>
          <w:marRight w:val="0"/>
          <w:marTop w:val="0"/>
          <w:marBottom w:val="0"/>
          <w:divBdr>
            <w:top w:val="none" w:sz="0" w:space="0" w:color="auto"/>
            <w:left w:val="none" w:sz="0" w:space="0" w:color="auto"/>
            <w:bottom w:val="none" w:sz="0" w:space="0" w:color="auto"/>
            <w:right w:val="none" w:sz="0" w:space="0" w:color="auto"/>
          </w:divBdr>
        </w:div>
      </w:divsChild>
    </w:div>
    <w:div w:id="1874727234">
      <w:bodyDiv w:val="1"/>
      <w:marLeft w:val="0"/>
      <w:marRight w:val="0"/>
      <w:marTop w:val="0"/>
      <w:marBottom w:val="0"/>
      <w:divBdr>
        <w:top w:val="none" w:sz="0" w:space="0" w:color="auto"/>
        <w:left w:val="none" w:sz="0" w:space="0" w:color="auto"/>
        <w:bottom w:val="none" w:sz="0" w:space="0" w:color="auto"/>
        <w:right w:val="none" w:sz="0" w:space="0" w:color="auto"/>
      </w:divBdr>
      <w:divsChild>
        <w:div w:id="363946085">
          <w:marLeft w:val="0"/>
          <w:marRight w:val="0"/>
          <w:marTop w:val="0"/>
          <w:marBottom w:val="0"/>
          <w:divBdr>
            <w:top w:val="none" w:sz="0" w:space="0" w:color="auto"/>
            <w:left w:val="none" w:sz="0" w:space="0" w:color="auto"/>
            <w:bottom w:val="none" w:sz="0" w:space="0" w:color="auto"/>
            <w:right w:val="none" w:sz="0" w:space="0" w:color="auto"/>
          </w:divBdr>
        </w:div>
        <w:div w:id="487018596">
          <w:marLeft w:val="0"/>
          <w:marRight w:val="0"/>
          <w:marTop w:val="0"/>
          <w:marBottom w:val="0"/>
          <w:divBdr>
            <w:top w:val="none" w:sz="0" w:space="0" w:color="auto"/>
            <w:left w:val="none" w:sz="0" w:space="0" w:color="auto"/>
            <w:bottom w:val="none" w:sz="0" w:space="0" w:color="auto"/>
            <w:right w:val="none" w:sz="0" w:space="0" w:color="auto"/>
          </w:divBdr>
        </w:div>
        <w:div w:id="574555102">
          <w:marLeft w:val="0"/>
          <w:marRight w:val="0"/>
          <w:marTop w:val="0"/>
          <w:marBottom w:val="0"/>
          <w:divBdr>
            <w:top w:val="none" w:sz="0" w:space="0" w:color="auto"/>
            <w:left w:val="none" w:sz="0" w:space="0" w:color="auto"/>
            <w:bottom w:val="none" w:sz="0" w:space="0" w:color="auto"/>
            <w:right w:val="none" w:sz="0" w:space="0" w:color="auto"/>
          </w:divBdr>
        </w:div>
        <w:div w:id="872376753">
          <w:marLeft w:val="0"/>
          <w:marRight w:val="0"/>
          <w:marTop w:val="0"/>
          <w:marBottom w:val="0"/>
          <w:divBdr>
            <w:top w:val="none" w:sz="0" w:space="0" w:color="auto"/>
            <w:left w:val="none" w:sz="0" w:space="0" w:color="auto"/>
            <w:bottom w:val="none" w:sz="0" w:space="0" w:color="auto"/>
            <w:right w:val="none" w:sz="0" w:space="0" w:color="auto"/>
          </w:divBdr>
        </w:div>
        <w:div w:id="1507134097">
          <w:marLeft w:val="0"/>
          <w:marRight w:val="0"/>
          <w:marTop w:val="0"/>
          <w:marBottom w:val="0"/>
          <w:divBdr>
            <w:top w:val="none" w:sz="0" w:space="0" w:color="auto"/>
            <w:left w:val="none" w:sz="0" w:space="0" w:color="auto"/>
            <w:bottom w:val="none" w:sz="0" w:space="0" w:color="auto"/>
            <w:right w:val="none" w:sz="0" w:space="0" w:color="auto"/>
          </w:divBdr>
        </w:div>
        <w:div w:id="1576478840">
          <w:marLeft w:val="0"/>
          <w:marRight w:val="0"/>
          <w:marTop w:val="0"/>
          <w:marBottom w:val="0"/>
          <w:divBdr>
            <w:top w:val="none" w:sz="0" w:space="0" w:color="auto"/>
            <w:left w:val="none" w:sz="0" w:space="0" w:color="auto"/>
            <w:bottom w:val="none" w:sz="0" w:space="0" w:color="auto"/>
            <w:right w:val="none" w:sz="0" w:space="0" w:color="auto"/>
          </w:divBdr>
        </w:div>
      </w:divsChild>
    </w:div>
    <w:div w:id="1901745314">
      <w:bodyDiv w:val="1"/>
      <w:marLeft w:val="0"/>
      <w:marRight w:val="0"/>
      <w:marTop w:val="0"/>
      <w:marBottom w:val="0"/>
      <w:divBdr>
        <w:top w:val="none" w:sz="0" w:space="0" w:color="auto"/>
        <w:left w:val="none" w:sz="0" w:space="0" w:color="auto"/>
        <w:bottom w:val="none" w:sz="0" w:space="0" w:color="auto"/>
        <w:right w:val="none" w:sz="0" w:space="0" w:color="auto"/>
      </w:divBdr>
    </w:div>
    <w:div w:id="1936941123">
      <w:bodyDiv w:val="1"/>
      <w:marLeft w:val="0"/>
      <w:marRight w:val="0"/>
      <w:marTop w:val="0"/>
      <w:marBottom w:val="0"/>
      <w:divBdr>
        <w:top w:val="none" w:sz="0" w:space="0" w:color="auto"/>
        <w:left w:val="none" w:sz="0" w:space="0" w:color="auto"/>
        <w:bottom w:val="none" w:sz="0" w:space="0" w:color="auto"/>
        <w:right w:val="none" w:sz="0" w:space="0" w:color="auto"/>
      </w:divBdr>
    </w:div>
    <w:div w:id="1953781694">
      <w:bodyDiv w:val="1"/>
      <w:marLeft w:val="0"/>
      <w:marRight w:val="0"/>
      <w:marTop w:val="0"/>
      <w:marBottom w:val="0"/>
      <w:divBdr>
        <w:top w:val="none" w:sz="0" w:space="0" w:color="auto"/>
        <w:left w:val="none" w:sz="0" w:space="0" w:color="auto"/>
        <w:bottom w:val="none" w:sz="0" w:space="0" w:color="auto"/>
        <w:right w:val="none" w:sz="0" w:space="0" w:color="auto"/>
      </w:divBdr>
      <w:divsChild>
        <w:div w:id="938411288">
          <w:marLeft w:val="0"/>
          <w:marRight w:val="0"/>
          <w:marTop w:val="0"/>
          <w:marBottom w:val="0"/>
          <w:divBdr>
            <w:top w:val="none" w:sz="0" w:space="0" w:color="auto"/>
            <w:left w:val="none" w:sz="0" w:space="0" w:color="auto"/>
            <w:bottom w:val="none" w:sz="0" w:space="0" w:color="auto"/>
            <w:right w:val="none" w:sz="0" w:space="0" w:color="auto"/>
          </w:divBdr>
        </w:div>
        <w:div w:id="951474291">
          <w:marLeft w:val="0"/>
          <w:marRight w:val="0"/>
          <w:marTop w:val="0"/>
          <w:marBottom w:val="0"/>
          <w:divBdr>
            <w:top w:val="none" w:sz="0" w:space="0" w:color="auto"/>
            <w:left w:val="none" w:sz="0" w:space="0" w:color="auto"/>
            <w:bottom w:val="none" w:sz="0" w:space="0" w:color="auto"/>
            <w:right w:val="none" w:sz="0" w:space="0" w:color="auto"/>
          </w:divBdr>
        </w:div>
        <w:div w:id="1761757140">
          <w:marLeft w:val="0"/>
          <w:marRight w:val="0"/>
          <w:marTop w:val="0"/>
          <w:marBottom w:val="0"/>
          <w:divBdr>
            <w:top w:val="none" w:sz="0" w:space="0" w:color="auto"/>
            <w:left w:val="none" w:sz="0" w:space="0" w:color="auto"/>
            <w:bottom w:val="none" w:sz="0" w:space="0" w:color="auto"/>
            <w:right w:val="none" w:sz="0" w:space="0" w:color="auto"/>
          </w:divBdr>
        </w:div>
      </w:divsChild>
    </w:div>
    <w:div w:id="1957372574">
      <w:bodyDiv w:val="1"/>
      <w:marLeft w:val="0"/>
      <w:marRight w:val="0"/>
      <w:marTop w:val="0"/>
      <w:marBottom w:val="0"/>
      <w:divBdr>
        <w:top w:val="none" w:sz="0" w:space="0" w:color="auto"/>
        <w:left w:val="none" w:sz="0" w:space="0" w:color="auto"/>
        <w:bottom w:val="none" w:sz="0" w:space="0" w:color="auto"/>
        <w:right w:val="none" w:sz="0" w:space="0" w:color="auto"/>
      </w:divBdr>
    </w:div>
    <w:div w:id="2026975304">
      <w:bodyDiv w:val="1"/>
      <w:marLeft w:val="0"/>
      <w:marRight w:val="0"/>
      <w:marTop w:val="0"/>
      <w:marBottom w:val="0"/>
      <w:divBdr>
        <w:top w:val="none" w:sz="0" w:space="0" w:color="auto"/>
        <w:left w:val="none" w:sz="0" w:space="0" w:color="auto"/>
        <w:bottom w:val="none" w:sz="0" w:space="0" w:color="auto"/>
        <w:right w:val="none" w:sz="0" w:space="0" w:color="auto"/>
      </w:divBdr>
    </w:div>
    <w:div w:id="2051833475">
      <w:bodyDiv w:val="1"/>
      <w:marLeft w:val="0"/>
      <w:marRight w:val="0"/>
      <w:marTop w:val="0"/>
      <w:marBottom w:val="0"/>
      <w:divBdr>
        <w:top w:val="none" w:sz="0" w:space="0" w:color="auto"/>
        <w:left w:val="none" w:sz="0" w:space="0" w:color="auto"/>
        <w:bottom w:val="none" w:sz="0" w:space="0" w:color="auto"/>
        <w:right w:val="none" w:sz="0" w:space="0" w:color="auto"/>
      </w:divBdr>
    </w:div>
    <w:div w:id="2063555314">
      <w:bodyDiv w:val="1"/>
      <w:marLeft w:val="0"/>
      <w:marRight w:val="0"/>
      <w:marTop w:val="0"/>
      <w:marBottom w:val="0"/>
      <w:divBdr>
        <w:top w:val="none" w:sz="0" w:space="0" w:color="auto"/>
        <w:left w:val="none" w:sz="0" w:space="0" w:color="auto"/>
        <w:bottom w:val="none" w:sz="0" w:space="0" w:color="auto"/>
        <w:right w:val="none" w:sz="0" w:space="0" w:color="auto"/>
      </w:divBdr>
    </w:div>
    <w:div w:id="21066845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4EB620CF248E62090E72C3D309652607C3F1D3D03F309F8DCF03CD235D5E3ADBN8I5I" TargetMode="External"/><Relationship Id="rId18" Type="http://schemas.openxmlformats.org/officeDocument/2006/relationships/hyperlink" Target="consultantplus://offline/ref=4F9EFCBF8A686AF23AC4C8B8BED3806D219A7817C3AD927A4AC573A3DF61s9H"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bestpravo.ru/moskovskaya/yb-pravila/m8o.htm" TargetMode="External"/><Relationship Id="rId17" Type="http://schemas.openxmlformats.org/officeDocument/2006/relationships/hyperlink" Target="consultantplus://offline/ref=4F9EFCBF8A686AF23AC4C8B8BED3806D21907E12C5AF927A4AC573A3DF19DEB3331E37589A8760s6H" TargetMode="External"/><Relationship Id="rId2" Type="http://schemas.openxmlformats.org/officeDocument/2006/relationships/numbering" Target="numbering.xml"/><Relationship Id="rId16" Type="http://schemas.openxmlformats.org/officeDocument/2006/relationships/hyperlink" Target="consultantplus://offline/ref=9797422C4E99A9BFFF7E8CE0AB526047877BDD1E9323D648408026704FB9288B04E6C98522D1961C8BB1FE8EDFjBeFI"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estpravo.ru/federalnoje/gn-pravila/d6a.htm" TargetMode="External"/><Relationship Id="rId5" Type="http://schemas.openxmlformats.org/officeDocument/2006/relationships/webSettings" Target="webSettings.xml"/><Relationship Id="rId15" Type="http://schemas.openxmlformats.org/officeDocument/2006/relationships/hyperlink" Target="consultantplus://offline/ref=6A6C6A079EDFB873BAAF9AF93D7657F6B7775544E3065356566C2E5602BA2583475DA4CD7B0E861C050961F5E6HFdCI" TargetMode="External"/><Relationship Id="rId10" Type="http://schemas.openxmlformats.org/officeDocument/2006/relationships/footer" Target="footer1.xml"/><Relationship Id="rId19" Type="http://schemas.openxmlformats.org/officeDocument/2006/relationships/hyperlink" Target="consultantplus://offline/ref=C5960ED3715556113E7716654B4BA4B10AE63981C590C6C62E32A4E1494B2E700C96E90C181E79F76DA9269450B098B2EEB754182E3Bh6PCF"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ref=4EB620CF248E62090E72DDDE1F097809C5FE85D93A329DDC925C967E0A57308CC24E40CAC0281D24NCI8I"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07E9E1-5D53-425B-AFCD-746D1E081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492</TotalTime>
  <Pages>1</Pages>
  <Words>20189</Words>
  <Characters>115079</Characters>
  <Application>Microsoft Office Word</Application>
  <DocSecurity>0</DocSecurity>
  <Lines>958</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134999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Щербаков Дмитрий Валерьевич</dc:creator>
  <cp:lastModifiedBy>Архитектура</cp:lastModifiedBy>
  <cp:revision>45</cp:revision>
  <cp:lastPrinted>2023-04-19T11:51:00Z</cp:lastPrinted>
  <dcterms:created xsi:type="dcterms:W3CDTF">2025-05-22T08:22:00Z</dcterms:created>
  <dcterms:modified xsi:type="dcterms:W3CDTF">2026-02-20T08:44:00Z</dcterms:modified>
</cp:coreProperties>
</file>